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54A7" w14:textId="567A436A" w:rsidR="005F6EEF" w:rsidRPr="00C87F53" w:rsidRDefault="005F6EEF" w:rsidP="00C87F53">
      <w:pPr>
        <w:shd w:val="clear" w:color="auto" w:fill="FFFFFF"/>
        <w:spacing w:after="180"/>
        <w:jc w:val="center"/>
        <w:outlineLvl w:val="0"/>
        <w:rPr>
          <w:rFonts w:ascii="Montserrat" w:hAnsi="Montserrat"/>
          <w:b/>
          <w:bCs/>
          <w:color w:val="222222"/>
          <w:kern w:val="36"/>
          <w:sz w:val="48"/>
          <w:szCs w:val="48"/>
          <w:u w:val="single"/>
          <w14:ligatures w14:val="none"/>
          <w14:cntxtAlts w14:val="0"/>
        </w:rPr>
      </w:pPr>
      <w:r w:rsidRPr="00C87F53">
        <w:rPr>
          <w:rFonts w:ascii="Montserrat" w:hAnsi="Montserrat"/>
          <w:b/>
          <w:bCs/>
          <w:color w:val="222222"/>
          <w:kern w:val="36"/>
          <w:sz w:val="48"/>
          <w:szCs w:val="48"/>
          <w:u w:val="single"/>
          <w14:ligatures w14:val="none"/>
          <w14:cntxtAlts w14:val="0"/>
        </w:rPr>
        <w:t>Child Find Process</w:t>
      </w:r>
    </w:p>
    <w:p w14:paraId="2B79239C" w14:textId="6157D2F0" w:rsidR="00CD65A9" w:rsidRDefault="00CD65A9" w:rsidP="005F6EEF">
      <w:pPr>
        <w:shd w:val="clear" w:color="auto" w:fill="FFFFFF"/>
        <w:spacing w:after="180"/>
        <w:outlineLvl w:val="0"/>
        <w:rPr>
          <w:rFonts w:ascii="Montserrat" w:hAnsi="Montserrat"/>
          <w:b/>
          <w:bCs/>
          <w:color w:val="222222"/>
          <w:kern w:val="36"/>
          <w:sz w:val="48"/>
          <w:szCs w:val="48"/>
          <w14:ligatures w14:val="none"/>
          <w14:cntxtAlts w14:val="0"/>
        </w:rPr>
      </w:pPr>
    </w:p>
    <w:p w14:paraId="01443508" w14:textId="157725C8" w:rsidR="00CD65A9" w:rsidRPr="00C87F53" w:rsidRDefault="00104417" w:rsidP="005F6EEF">
      <w:pPr>
        <w:shd w:val="clear" w:color="auto" w:fill="FFFFFF"/>
        <w:spacing w:after="180"/>
        <w:outlineLvl w:val="0"/>
        <w:rPr>
          <w:rFonts w:ascii="Montserrat" w:hAnsi="Montserrat"/>
          <w:b/>
          <w:bCs/>
          <w:color w:val="222222"/>
          <w:kern w:val="36"/>
          <w:sz w:val="48"/>
          <w:szCs w:val="48"/>
          <w:u w:val="single"/>
          <w14:ligatures w14:val="none"/>
          <w14:cntxtAlts w14:val="0"/>
        </w:rPr>
      </w:pPr>
      <w:r w:rsidRPr="00C87F53">
        <w:rPr>
          <w:rFonts w:ascii="Montserrat" w:hAnsi="Montserrat"/>
          <w:b/>
          <w:bCs/>
          <w:color w:val="222222"/>
          <w:kern w:val="36"/>
          <w:sz w:val="48"/>
          <w:szCs w:val="48"/>
          <w:u w:val="single"/>
          <w14:ligatures w14:val="none"/>
          <w14:cntxtAlts w14:val="0"/>
        </w:rPr>
        <w:t xml:space="preserve">Special Education </w:t>
      </w:r>
    </w:p>
    <w:p w14:paraId="16F11A10" w14:textId="744B036C" w:rsidR="0099505C" w:rsidRDefault="0099505C" w:rsidP="0099505C">
      <w:pPr>
        <w:pStyle w:val="ListParagraph"/>
        <w:numPr>
          <w:ilvl w:val="0"/>
          <w:numId w:val="3"/>
        </w:numPr>
        <w:shd w:val="clear" w:color="auto" w:fill="FFFFFF"/>
        <w:spacing w:after="180"/>
        <w:outlineLvl w:val="0"/>
        <w:rPr>
          <w:rFonts w:ascii="Montserrat" w:hAnsi="Montserrat"/>
          <w:b/>
          <w:bCs/>
          <w:color w:val="222222"/>
          <w:kern w:val="36"/>
          <w:sz w:val="36"/>
          <w:szCs w:val="36"/>
          <w14:ligatures w14:val="none"/>
          <w14:cntxtAlts w14:val="0"/>
        </w:rPr>
      </w:pPr>
      <w:r>
        <w:rPr>
          <w:rFonts w:ascii="Montserrat" w:hAnsi="Montserrat"/>
          <w:b/>
          <w:bCs/>
          <w:color w:val="222222"/>
          <w:kern w:val="36"/>
          <w:sz w:val="36"/>
          <w:szCs w:val="36"/>
          <w14:ligatures w14:val="none"/>
          <w14:cntxtAlts w14:val="0"/>
        </w:rPr>
        <w:t xml:space="preserve">Who can make a referral for special education services? </w:t>
      </w:r>
    </w:p>
    <w:p w14:paraId="682BD4A9" w14:textId="77777777" w:rsidR="004E6D7D" w:rsidRDefault="00D216CF" w:rsidP="004E6D7D">
      <w:pPr>
        <w:pStyle w:val="ListParagraph"/>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 xml:space="preserve">When a concern is expressed by either school staff, student, or a parent, the student’s academic ad social/emotional status is reviewed through a </w:t>
      </w:r>
      <w:proofErr w:type="gramStart"/>
      <w:r>
        <w:rPr>
          <w:rFonts w:ascii="Montserrat" w:hAnsi="Montserrat"/>
          <w:color w:val="222222"/>
          <w:kern w:val="36"/>
          <w:sz w:val="23"/>
          <w:szCs w:val="23"/>
          <w14:ligatures w14:val="none"/>
          <w14:cntxtAlts w14:val="0"/>
        </w:rPr>
        <w:t>problem solving</w:t>
      </w:r>
      <w:proofErr w:type="gramEnd"/>
      <w:r>
        <w:rPr>
          <w:rFonts w:ascii="Montserrat" w:hAnsi="Montserrat"/>
          <w:color w:val="222222"/>
          <w:kern w:val="36"/>
          <w:sz w:val="23"/>
          <w:szCs w:val="23"/>
          <w14:ligatures w14:val="none"/>
          <w14:cntxtAlts w14:val="0"/>
        </w:rPr>
        <w:t xml:space="preserve"> process. </w:t>
      </w:r>
    </w:p>
    <w:p w14:paraId="79274792" w14:textId="77777777" w:rsidR="004E6D7D" w:rsidRDefault="004E6D7D" w:rsidP="004E6D7D">
      <w:pPr>
        <w:pStyle w:val="ListParagraph"/>
        <w:shd w:val="clear" w:color="auto" w:fill="FFFFFF"/>
        <w:spacing w:after="180"/>
        <w:ind w:left="1440"/>
        <w:outlineLvl w:val="0"/>
        <w:rPr>
          <w:rFonts w:ascii="Montserrat" w:hAnsi="Montserrat"/>
          <w:color w:val="222222"/>
          <w:kern w:val="36"/>
          <w:sz w:val="23"/>
          <w:szCs w:val="23"/>
          <w14:ligatures w14:val="none"/>
          <w14:cntxtAlts w14:val="0"/>
        </w:rPr>
      </w:pPr>
    </w:p>
    <w:p w14:paraId="79E38966" w14:textId="7E159046" w:rsidR="007D2611" w:rsidRPr="004E6D7D" w:rsidRDefault="004E6D7D" w:rsidP="00F164E7">
      <w:pPr>
        <w:shd w:val="clear" w:color="auto" w:fill="FFFFFF"/>
        <w:spacing w:after="180"/>
        <w:ind w:left="720"/>
        <w:outlineLvl w:val="0"/>
        <w:rPr>
          <w:rFonts w:ascii="Montserrat" w:hAnsi="Montserrat"/>
          <w:color w:val="222222"/>
          <w:kern w:val="36"/>
          <w:sz w:val="23"/>
          <w:szCs w:val="23"/>
          <w14:ligatures w14:val="none"/>
          <w14:cntxtAlts w14:val="0"/>
        </w:rPr>
      </w:pPr>
      <w:r w:rsidRPr="004E6D7D">
        <w:rPr>
          <w:rFonts w:ascii="Montserrat" w:hAnsi="Montserrat"/>
          <w:b/>
          <w:bCs/>
          <w:color w:val="222222"/>
          <w:kern w:val="36"/>
          <w:sz w:val="36"/>
          <w:szCs w:val="36"/>
          <w14:ligatures w14:val="none"/>
          <w14:cntxtAlts w14:val="0"/>
        </w:rPr>
        <w:t xml:space="preserve">2. What are the steps of the </w:t>
      </w:r>
      <w:proofErr w:type="gramStart"/>
      <w:r w:rsidR="00F164E7">
        <w:rPr>
          <w:rFonts w:ascii="Montserrat" w:hAnsi="Montserrat"/>
          <w:b/>
          <w:bCs/>
          <w:color w:val="222222"/>
          <w:kern w:val="36"/>
          <w:sz w:val="36"/>
          <w:szCs w:val="36"/>
          <w14:ligatures w14:val="none"/>
          <w14:cntxtAlts w14:val="0"/>
        </w:rPr>
        <w:t xml:space="preserve">evaluation  </w:t>
      </w:r>
      <w:r w:rsidRPr="004E6D7D">
        <w:rPr>
          <w:rFonts w:ascii="Montserrat" w:hAnsi="Montserrat"/>
          <w:b/>
          <w:bCs/>
          <w:color w:val="222222"/>
          <w:kern w:val="36"/>
          <w:sz w:val="36"/>
          <w:szCs w:val="36"/>
          <w14:ligatures w14:val="none"/>
          <w14:cntxtAlts w14:val="0"/>
        </w:rPr>
        <w:t>process</w:t>
      </w:r>
      <w:proofErr w:type="gramEnd"/>
      <w:r w:rsidRPr="004E6D7D">
        <w:rPr>
          <w:rFonts w:ascii="Montserrat" w:hAnsi="Montserrat"/>
          <w:b/>
          <w:bCs/>
          <w:color w:val="222222"/>
          <w:kern w:val="36"/>
          <w:sz w:val="36"/>
          <w:szCs w:val="36"/>
          <w14:ligatures w14:val="none"/>
          <w14:cntxtAlts w14:val="0"/>
        </w:rPr>
        <w:t xml:space="preserve">? </w:t>
      </w:r>
    </w:p>
    <w:p w14:paraId="62EC786E" w14:textId="5BEA857C" w:rsidR="00CD65A9" w:rsidRDefault="00284F47"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 xml:space="preserve">a. Submit request for an evaluation to the Executive Director of Specialized Services. </w:t>
      </w:r>
    </w:p>
    <w:p w14:paraId="4F0FD889" w14:textId="4DF9711E" w:rsidR="00284F47" w:rsidRDefault="00284F47"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 xml:space="preserve">b. Within 14 days </w:t>
      </w:r>
      <w:r w:rsidR="003B4B81">
        <w:rPr>
          <w:rFonts w:ascii="Montserrat" w:hAnsi="Montserrat"/>
          <w:color w:val="222222"/>
          <w:kern w:val="36"/>
          <w:sz w:val="23"/>
          <w:szCs w:val="23"/>
          <w14:ligatures w14:val="none"/>
          <w14:cntxtAlts w14:val="0"/>
        </w:rPr>
        <w:t xml:space="preserve">of receiving a request for an evaluation the </w:t>
      </w:r>
      <w:proofErr w:type="gramStart"/>
      <w:r w:rsidR="003B4B81">
        <w:rPr>
          <w:rFonts w:ascii="Montserrat" w:hAnsi="Montserrat"/>
          <w:color w:val="222222"/>
          <w:kern w:val="36"/>
          <w:sz w:val="23"/>
          <w:szCs w:val="23"/>
          <w14:ligatures w14:val="none"/>
          <w14:cntxtAlts w14:val="0"/>
        </w:rPr>
        <w:t>District</w:t>
      </w:r>
      <w:proofErr w:type="gramEnd"/>
      <w:r w:rsidR="003B4B81">
        <w:rPr>
          <w:rFonts w:ascii="Montserrat" w:hAnsi="Montserrat"/>
          <w:color w:val="222222"/>
          <w:kern w:val="36"/>
          <w:sz w:val="23"/>
          <w:szCs w:val="23"/>
          <w14:ligatures w14:val="none"/>
          <w14:cntxtAlts w14:val="0"/>
        </w:rPr>
        <w:t xml:space="preserve"> will</w:t>
      </w:r>
      <w:r w:rsidR="00CC5373">
        <w:rPr>
          <w:rFonts w:ascii="Montserrat" w:hAnsi="Montserrat"/>
          <w:color w:val="222222"/>
          <w:kern w:val="36"/>
          <w:sz w:val="23"/>
          <w:szCs w:val="23"/>
          <w14:ligatures w14:val="none"/>
          <w14:cntxtAlts w14:val="0"/>
        </w:rPr>
        <w:t xml:space="preserve"> determine whether an evaluation is warranted. </w:t>
      </w:r>
    </w:p>
    <w:p w14:paraId="7575631D" w14:textId="42D79E2E" w:rsidR="00CC5373" w:rsidRDefault="004E1584"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c. If the District moves forward with an evaluation</w:t>
      </w:r>
      <w:r w:rsidR="0092474A">
        <w:rPr>
          <w:rFonts w:ascii="Montserrat" w:hAnsi="Montserrat"/>
          <w:color w:val="222222"/>
          <w:kern w:val="36"/>
          <w:sz w:val="23"/>
          <w:szCs w:val="23"/>
          <w14:ligatures w14:val="none"/>
          <w14:cntxtAlts w14:val="0"/>
        </w:rPr>
        <w:t xml:space="preserve"> a domain will be completed and the evaluation will be completed within 60 days. </w:t>
      </w:r>
    </w:p>
    <w:p w14:paraId="64DC2D64" w14:textId="48096B3D" w:rsidR="0092474A" w:rsidRDefault="0092474A"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 xml:space="preserve">d. </w:t>
      </w:r>
      <w:r w:rsidR="00220AA1">
        <w:rPr>
          <w:rFonts w:ascii="Montserrat" w:hAnsi="Montserrat"/>
          <w:color w:val="222222"/>
          <w:kern w:val="36"/>
          <w:sz w:val="23"/>
          <w:szCs w:val="23"/>
          <w14:ligatures w14:val="none"/>
          <w14:cntxtAlts w14:val="0"/>
        </w:rPr>
        <w:t xml:space="preserve">To receive special education services, students must be determined to have on of the following exceptionalities as defined by the </w:t>
      </w:r>
      <w:r w:rsidR="00220AA1" w:rsidRPr="00220AA1">
        <w:rPr>
          <w:rFonts w:ascii="Montserrat" w:hAnsi="Montserrat"/>
          <w:i/>
          <w:iCs/>
          <w:color w:val="222222"/>
          <w:kern w:val="36"/>
          <w:sz w:val="23"/>
          <w:szCs w:val="23"/>
          <w:u w:val="single"/>
          <w14:ligatures w14:val="none"/>
          <w14:cntxtAlts w14:val="0"/>
        </w:rPr>
        <w:t>Illinois State Board of Education</w:t>
      </w:r>
      <w:r w:rsidR="00220AA1">
        <w:rPr>
          <w:rFonts w:ascii="Montserrat" w:hAnsi="Montserrat"/>
          <w:color w:val="222222"/>
          <w:kern w:val="36"/>
          <w:sz w:val="23"/>
          <w:szCs w:val="23"/>
          <w14:ligatures w14:val="none"/>
          <w14:cntxtAlts w14:val="0"/>
        </w:rPr>
        <w:t xml:space="preserve">: </w:t>
      </w:r>
    </w:p>
    <w:p w14:paraId="2C63E95D" w14:textId="0AFD5360"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Autism</w:t>
      </w:r>
    </w:p>
    <w:p w14:paraId="33743915" w14:textId="525EDEC8"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Deaf-Blindness</w:t>
      </w:r>
    </w:p>
    <w:p w14:paraId="1C958430" w14:textId="74DB5B27"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Deafness</w:t>
      </w:r>
    </w:p>
    <w:p w14:paraId="1E44EE0B" w14:textId="2D7EEDE7"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Emotional Disability</w:t>
      </w:r>
    </w:p>
    <w:p w14:paraId="797975DB" w14:textId="7A1501B2"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Hearing Impairment</w:t>
      </w:r>
    </w:p>
    <w:p w14:paraId="12EF0AEB" w14:textId="66D25E1A"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Intellectual Disability</w:t>
      </w:r>
    </w:p>
    <w:p w14:paraId="2F70FC10" w14:textId="7A221D95"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xml:space="preserve">* Multiple Disability </w:t>
      </w:r>
    </w:p>
    <w:p w14:paraId="09D5E6ED" w14:textId="43ABFFCC"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Orthopedic Impairment</w:t>
      </w:r>
    </w:p>
    <w:p w14:paraId="24301526" w14:textId="2ACEDBD3"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Specific Learning disability</w:t>
      </w:r>
    </w:p>
    <w:p w14:paraId="5CD400D2" w14:textId="1D4DCFF8"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lastRenderedPageBreak/>
        <w:tab/>
        <w:t>* Speech or Language Impairment</w:t>
      </w:r>
    </w:p>
    <w:p w14:paraId="4D302699" w14:textId="40273FD9" w:rsidR="00220AA1"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xml:space="preserve">* </w:t>
      </w:r>
      <w:r w:rsidR="00B13C9F">
        <w:rPr>
          <w:rFonts w:ascii="Montserrat" w:hAnsi="Montserrat"/>
          <w:color w:val="222222"/>
          <w:kern w:val="36"/>
          <w:sz w:val="23"/>
          <w:szCs w:val="23"/>
          <w14:ligatures w14:val="none"/>
          <w14:cntxtAlts w14:val="0"/>
        </w:rPr>
        <w:t>Traumatic Brain Injury</w:t>
      </w:r>
    </w:p>
    <w:p w14:paraId="3CC92F04" w14:textId="550A8A7F" w:rsidR="00B13C9F" w:rsidRDefault="00B13C9F"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ab/>
        <w:t xml:space="preserve">* Visual Impairment </w:t>
      </w:r>
    </w:p>
    <w:p w14:paraId="10701403" w14:textId="77777777" w:rsidR="00711BB2" w:rsidRDefault="00711BB2" w:rsidP="00284F47">
      <w:pPr>
        <w:shd w:val="clear" w:color="auto" w:fill="FFFFFF"/>
        <w:spacing w:after="180"/>
        <w:ind w:left="1440"/>
        <w:outlineLvl w:val="0"/>
        <w:rPr>
          <w:rFonts w:ascii="Montserrat" w:hAnsi="Montserrat"/>
          <w:color w:val="222222"/>
          <w:kern w:val="36"/>
          <w:sz w:val="23"/>
          <w:szCs w:val="23"/>
          <w14:ligatures w14:val="none"/>
          <w14:cntxtAlts w14:val="0"/>
        </w:rPr>
      </w:pPr>
    </w:p>
    <w:p w14:paraId="59DFEFB9" w14:textId="5DF84C53" w:rsidR="00B13C9F" w:rsidRDefault="00F35420" w:rsidP="00284F47">
      <w:pPr>
        <w:shd w:val="clear" w:color="auto" w:fill="FFFFFF"/>
        <w:spacing w:after="180"/>
        <w:ind w:left="1440"/>
        <w:outlineLvl w:val="0"/>
        <w:rPr>
          <w:rFonts w:ascii="Montserrat" w:hAnsi="Montserrat"/>
          <w:color w:val="222222"/>
          <w:kern w:val="36"/>
          <w:sz w:val="23"/>
          <w:szCs w:val="23"/>
          <w14:ligatures w14:val="none"/>
          <w14:cntxtAlts w14:val="0"/>
        </w:rPr>
      </w:pPr>
      <w:r>
        <w:rPr>
          <w:rFonts w:ascii="Montserrat" w:hAnsi="Montserrat"/>
          <w:color w:val="222222"/>
          <w:kern w:val="36"/>
          <w:sz w:val="23"/>
          <w:szCs w:val="23"/>
          <w14:ligatures w14:val="none"/>
          <w14:cntxtAlts w14:val="0"/>
        </w:rPr>
        <w:t xml:space="preserve">e. If the student is found to be </w:t>
      </w:r>
      <w:r w:rsidR="00711BB2">
        <w:rPr>
          <w:rFonts w:ascii="Montserrat" w:hAnsi="Montserrat"/>
          <w:color w:val="222222"/>
          <w:kern w:val="36"/>
          <w:sz w:val="23"/>
          <w:szCs w:val="23"/>
          <w14:ligatures w14:val="none"/>
          <w14:cntxtAlts w14:val="0"/>
        </w:rPr>
        <w:t>eligible for</w:t>
      </w:r>
      <w:r>
        <w:rPr>
          <w:rFonts w:ascii="Montserrat" w:hAnsi="Montserrat"/>
          <w:color w:val="222222"/>
          <w:kern w:val="36"/>
          <w:sz w:val="23"/>
          <w:szCs w:val="23"/>
          <w14:ligatures w14:val="none"/>
          <w14:cntxtAlts w14:val="0"/>
        </w:rPr>
        <w:t xml:space="preserve"> special education s</w:t>
      </w:r>
      <w:r w:rsidR="00711BB2">
        <w:rPr>
          <w:rFonts w:ascii="Montserrat" w:hAnsi="Montserrat"/>
          <w:color w:val="222222"/>
          <w:kern w:val="36"/>
          <w:sz w:val="23"/>
          <w:szCs w:val="23"/>
          <w14:ligatures w14:val="none"/>
          <w14:cntxtAlts w14:val="0"/>
        </w:rPr>
        <w:t xml:space="preserve">upport, an Individualized Education Plan (IEP) is developed and reviewed annually. </w:t>
      </w:r>
    </w:p>
    <w:p w14:paraId="199500AB" w14:textId="77777777" w:rsidR="00C87F53" w:rsidRDefault="00C87F53" w:rsidP="00284F47">
      <w:pPr>
        <w:shd w:val="clear" w:color="auto" w:fill="FFFFFF"/>
        <w:spacing w:after="180"/>
        <w:ind w:left="1440"/>
        <w:outlineLvl w:val="0"/>
        <w:rPr>
          <w:rFonts w:ascii="Montserrat" w:hAnsi="Montserrat"/>
          <w:color w:val="222222"/>
          <w:kern w:val="36"/>
          <w:sz w:val="23"/>
          <w:szCs w:val="23"/>
          <w14:ligatures w14:val="none"/>
          <w14:cntxtAlts w14:val="0"/>
        </w:rPr>
      </w:pPr>
    </w:p>
    <w:p w14:paraId="25751317" w14:textId="77777777" w:rsidR="00220AA1" w:rsidRPr="00F164E7" w:rsidRDefault="00220AA1" w:rsidP="00284F47">
      <w:pPr>
        <w:shd w:val="clear" w:color="auto" w:fill="FFFFFF"/>
        <w:spacing w:after="180"/>
        <w:ind w:left="1440"/>
        <w:outlineLvl w:val="0"/>
        <w:rPr>
          <w:rFonts w:ascii="Montserrat" w:hAnsi="Montserrat"/>
          <w:color w:val="222222"/>
          <w:kern w:val="36"/>
          <w:sz w:val="23"/>
          <w:szCs w:val="23"/>
          <w14:ligatures w14:val="none"/>
          <w14:cntxtAlts w14:val="0"/>
        </w:rPr>
      </w:pPr>
    </w:p>
    <w:p w14:paraId="19EB59A5" w14:textId="74DABD2B" w:rsidR="00CD65A9" w:rsidRDefault="00CD65A9" w:rsidP="005F6EEF">
      <w:pPr>
        <w:shd w:val="clear" w:color="auto" w:fill="FFFFFF"/>
        <w:spacing w:after="180"/>
        <w:outlineLvl w:val="0"/>
        <w:rPr>
          <w:rFonts w:ascii="Montserrat" w:hAnsi="Montserrat"/>
          <w:b/>
          <w:bCs/>
          <w:color w:val="222222"/>
          <w:kern w:val="36"/>
          <w:sz w:val="48"/>
          <w:szCs w:val="48"/>
          <w14:ligatures w14:val="none"/>
          <w14:cntxtAlts w14:val="0"/>
        </w:rPr>
      </w:pPr>
    </w:p>
    <w:p w14:paraId="06981D99" w14:textId="044764E9" w:rsidR="00CD65A9" w:rsidRDefault="00CD65A9" w:rsidP="005F6EEF">
      <w:pPr>
        <w:shd w:val="clear" w:color="auto" w:fill="FFFFFF"/>
        <w:spacing w:after="180"/>
        <w:outlineLvl w:val="0"/>
        <w:rPr>
          <w:rFonts w:ascii="Montserrat" w:hAnsi="Montserrat"/>
          <w:b/>
          <w:bCs/>
          <w:color w:val="222222"/>
          <w:kern w:val="36"/>
          <w:sz w:val="48"/>
          <w:szCs w:val="48"/>
          <w14:ligatures w14:val="none"/>
          <w14:cntxtAlts w14:val="0"/>
        </w:rPr>
      </w:pPr>
    </w:p>
    <w:p w14:paraId="41F6E861" w14:textId="383DB1BF"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31D8C46E" w14:textId="63F473D8"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340D150A" w14:textId="74ECE5DD"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3F3B4932" w14:textId="6073CB05"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55406013" w14:textId="21B289E7"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596123F4" w14:textId="7EAD3AF4"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56BB9162" w14:textId="74C5486C"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4F783FAF" w14:textId="532FFE81"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73438436" w14:textId="0033F44C"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37E3F490" w14:textId="77777777" w:rsidR="00C87F53" w:rsidRDefault="00C87F53" w:rsidP="005F6EEF">
      <w:pPr>
        <w:shd w:val="clear" w:color="auto" w:fill="FFFFFF"/>
        <w:spacing w:after="180"/>
        <w:outlineLvl w:val="0"/>
        <w:rPr>
          <w:rFonts w:ascii="Montserrat" w:hAnsi="Montserrat"/>
          <w:b/>
          <w:bCs/>
          <w:color w:val="222222"/>
          <w:kern w:val="36"/>
          <w:sz w:val="48"/>
          <w:szCs w:val="48"/>
          <w14:ligatures w14:val="none"/>
          <w14:cntxtAlts w14:val="0"/>
        </w:rPr>
      </w:pPr>
    </w:p>
    <w:p w14:paraId="7AB7FFBA" w14:textId="4D1A7EB0" w:rsidR="00C87F53" w:rsidRPr="00C87F53" w:rsidRDefault="00C87F53" w:rsidP="00C87F53">
      <w:pPr>
        <w:shd w:val="clear" w:color="auto" w:fill="FFFFFF"/>
        <w:spacing w:after="180"/>
        <w:outlineLvl w:val="0"/>
        <w:rPr>
          <w:rFonts w:ascii="Montserrat" w:hAnsi="Montserrat"/>
          <w:b/>
          <w:bCs/>
          <w:color w:val="222222"/>
          <w:kern w:val="36"/>
          <w:sz w:val="48"/>
          <w:szCs w:val="48"/>
          <w:u w:val="single"/>
          <w14:ligatures w14:val="none"/>
          <w14:cntxtAlts w14:val="0"/>
        </w:rPr>
      </w:pPr>
      <w:r>
        <w:rPr>
          <w:rFonts w:ascii="Montserrat" w:hAnsi="Montserrat"/>
          <w:b/>
          <w:bCs/>
          <w:color w:val="222222"/>
          <w:kern w:val="36"/>
          <w:sz w:val="48"/>
          <w:szCs w:val="48"/>
          <w:u w:val="single"/>
          <w14:ligatures w14:val="none"/>
          <w14:cntxtAlts w14:val="0"/>
        </w:rPr>
        <w:lastRenderedPageBreak/>
        <w:t xml:space="preserve">504 Plans </w:t>
      </w:r>
      <w:r w:rsidRPr="00C87F53">
        <w:rPr>
          <w:rFonts w:ascii="Montserrat" w:hAnsi="Montserrat"/>
          <w:b/>
          <w:bCs/>
          <w:color w:val="222222"/>
          <w:kern w:val="36"/>
          <w:sz w:val="48"/>
          <w:szCs w:val="48"/>
          <w:u w:val="single"/>
          <w14:ligatures w14:val="none"/>
          <w14:cntxtAlts w14:val="0"/>
        </w:rPr>
        <w:t xml:space="preserve"> </w:t>
      </w:r>
    </w:p>
    <w:p w14:paraId="61A9B17F" w14:textId="77777777" w:rsidR="00CD65A9" w:rsidRPr="005F6EEF" w:rsidRDefault="00CD65A9" w:rsidP="005F6EEF">
      <w:pPr>
        <w:shd w:val="clear" w:color="auto" w:fill="FFFFFF"/>
        <w:spacing w:after="180"/>
        <w:outlineLvl w:val="0"/>
        <w:rPr>
          <w:rFonts w:ascii="Montserrat" w:hAnsi="Montserrat"/>
          <w:b/>
          <w:bCs/>
          <w:color w:val="222222"/>
          <w:kern w:val="36"/>
          <w:sz w:val="48"/>
          <w:szCs w:val="48"/>
          <w14:ligatures w14:val="none"/>
          <w14:cntxtAlts w14:val="0"/>
        </w:rPr>
      </w:pPr>
    </w:p>
    <w:p w14:paraId="68B451D9" w14:textId="26C23209"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Who can make a referral for an evaluation under Section 504?</w:t>
      </w:r>
    </w:p>
    <w:p w14:paraId="10B26465" w14:textId="36F1B854" w:rsidR="005F6EEF" w:rsidRPr="005F6EEF" w:rsidRDefault="005F6EEF" w:rsidP="00A0784D">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 xml:space="preserve">Anyone can submit a referral; the </w:t>
      </w:r>
      <w:proofErr w:type="gramStart"/>
      <w:r>
        <w:rPr>
          <w:rFonts w:ascii="Montserrat" w:hAnsi="Montserrat"/>
          <w:color w:val="444444"/>
          <w:sz w:val="23"/>
          <w:szCs w:val="23"/>
          <w:shd w:val="clear" w:color="auto" w:fill="FFFFFF"/>
        </w:rPr>
        <w:t>referral</w:t>
      </w:r>
      <w:proofErr w:type="gramEnd"/>
      <w:r>
        <w:rPr>
          <w:rFonts w:ascii="Montserrat" w:hAnsi="Montserrat"/>
          <w:color w:val="444444"/>
          <w:sz w:val="23"/>
          <w:szCs w:val="23"/>
          <w:shd w:val="clear" w:color="auto" w:fill="FFFFFF"/>
        </w:rPr>
        <w:t xml:space="preserve"> however, does not automatically result in an evaluation.  By law, the decision to conduct a case study under Section 504 Evaluation must always be a team decision.  The school’s team may determine </w:t>
      </w:r>
      <w:proofErr w:type="gramStart"/>
      <w:r>
        <w:rPr>
          <w:rFonts w:ascii="Montserrat" w:hAnsi="Montserrat"/>
          <w:color w:val="444444"/>
          <w:sz w:val="23"/>
          <w:szCs w:val="23"/>
          <w:shd w:val="clear" w:color="auto" w:fill="FFFFFF"/>
        </w:rPr>
        <w:t>that other interventions</w:t>
      </w:r>
      <w:proofErr w:type="gramEnd"/>
      <w:r>
        <w:rPr>
          <w:rFonts w:ascii="Montserrat" w:hAnsi="Montserrat"/>
          <w:color w:val="444444"/>
          <w:sz w:val="23"/>
          <w:szCs w:val="23"/>
          <w:shd w:val="clear" w:color="auto" w:fill="FFFFFF"/>
        </w:rPr>
        <w:t xml:space="preserve"> should be implemented before an evaluation is necessary.</w:t>
      </w:r>
    </w:p>
    <w:p w14:paraId="68B4E119" w14:textId="49CDC366"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What is the purpose of the evaluation?</w:t>
      </w:r>
    </w:p>
    <w:p w14:paraId="1752427F" w14:textId="6069CBDC" w:rsidR="005F6EEF" w:rsidRPr="005F6EEF" w:rsidRDefault="005F6EEF" w:rsidP="00A0784D">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 xml:space="preserve">Under Section 504, the evaluation is used to determine </w:t>
      </w:r>
      <w:proofErr w:type="gramStart"/>
      <w:r>
        <w:rPr>
          <w:rFonts w:ascii="Montserrat" w:hAnsi="Montserrat"/>
          <w:color w:val="444444"/>
          <w:sz w:val="23"/>
          <w:szCs w:val="23"/>
          <w:shd w:val="clear" w:color="auto" w:fill="FFFFFF"/>
        </w:rPr>
        <w:t>whether or not</w:t>
      </w:r>
      <w:proofErr w:type="gramEnd"/>
      <w:r>
        <w:rPr>
          <w:rFonts w:ascii="Montserrat" w:hAnsi="Montserrat"/>
          <w:color w:val="444444"/>
          <w:sz w:val="23"/>
          <w:szCs w:val="23"/>
          <w:shd w:val="clear" w:color="auto" w:fill="FFFFFF"/>
        </w:rPr>
        <w:t xml:space="preserve"> a student has a physical or mental impairment that substantially limits a major life activity that, in turn, requires accommodations, aids, or services for the student to have equal access to their educational environment.</w:t>
      </w:r>
    </w:p>
    <w:p w14:paraId="7E2C722A" w14:textId="0FA23ADF"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What are the steps to the evaluation process?</w:t>
      </w:r>
    </w:p>
    <w:p w14:paraId="0E45322A" w14:textId="2EAA04FB" w:rsidR="005F6EEF" w:rsidRPr="00A0784D" w:rsidRDefault="00A0784D" w:rsidP="00A0784D">
      <w:pPr>
        <w:shd w:val="clear" w:color="auto" w:fill="FFFFFF"/>
        <w:spacing w:after="180"/>
        <w:ind w:left="144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I</w:t>
      </w:r>
      <w:r w:rsidR="005F6EEF" w:rsidRPr="00A0784D">
        <w:rPr>
          <w:rFonts w:ascii="Montserrat" w:hAnsi="Montserrat"/>
          <w:color w:val="444444"/>
          <w:sz w:val="23"/>
          <w:szCs w:val="23"/>
          <w:shd w:val="clear" w:color="auto" w:fill="FFFFFF"/>
        </w:rPr>
        <w:t xml:space="preserve">f a parent/guardian has a concern that his/her student has a need that could be addressed through a Section 504 accommodation plan, the first step is to contact his/her student’s counselor.  The counselor may ask the parent/guardian some questions to learn more about his/her student’s needs. They may also ask the parent to complete a parent questionnaire and/or provide medical documentation regarding the concern. This documentation will be shared with a school support team to determine if an evaluation is warranted or if other supports may be appropriate.  If the team determines an evaluation is warranted, parents will be contacted by school personnel to discuss what will be included in the evaluation. Parent consent will be </w:t>
      </w:r>
      <w:proofErr w:type="gramStart"/>
      <w:r w:rsidR="005F6EEF" w:rsidRPr="00A0784D">
        <w:rPr>
          <w:rFonts w:ascii="Montserrat" w:hAnsi="Montserrat"/>
          <w:color w:val="444444"/>
          <w:sz w:val="23"/>
          <w:szCs w:val="23"/>
          <w:shd w:val="clear" w:color="auto" w:fill="FFFFFF"/>
        </w:rPr>
        <w:t>obtained</w:t>
      </w:r>
      <w:proofErr w:type="gramEnd"/>
      <w:r w:rsidR="005F6EEF" w:rsidRPr="00A0784D">
        <w:rPr>
          <w:rFonts w:ascii="Montserrat" w:hAnsi="Montserrat"/>
          <w:color w:val="444444"/>
          <w:sz w:val="23"/>
          <w:szCs w:val="23"/>
          <w:shd w:val="clear" w:color="auto" w:fill="FFFFFF"/>
        </w:rPr>
        <w:t xml:space="preserve"> and the school team has 60 school days to gather the information to determine if the student is eligible and requires a Section 504 plan to meet his/her needs. An eligibility meeting will take place where the team, including the parent and student, will review the data. If a student is eligible, an accommodations plan will be developed at that time to address the needs identified through the evaluation.  If the student is not eligible for a Section 504 plan, alternative supports or interventions may be discussed.</w:t>
      </w:r>
    </w:p>
    <w:p w14:paraId="73DB74B7" w14:textId="77777777" w:rsidR="005F6EEF" w:rsidRDefault="005F6EEF" w:rsidP="005F6EEF">
      <w:pPr>
        <w:shd w:val="clear" w:color="auto" w:fill="FFFFFF"/>
        <w:spacing w:after="180"/>
        <w:outlineLvl w:val="1"/>
        <w:rPr>
          <w:rFonts w:ascii="Montserrat" w:hAnsi="Montserrat"/>
          <w:b/>
          <w:bCs/>
          <w:color w:val="222222"/>
          <w:kern w:val="0"/>
          <w:sz w:val="36"/>
          <w:szCs w:val="36"/>
          <w14:ligatures w14:val="none"/>
          <w14:cntxtAlts w14:val="0"/>
        </w:rPr>
      </w:pPr>
    </w:p>
    <w:p w14:paraId="020C98A3" w14:textId="347B57C7" w:rsid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 xml:space="preserve">Who conducts the 504 </w:t>
      </w:r>
      <w:proofErr w:type="gramStart"/>
      <w:r w:rsidRPr="005F6EEF">
        <w:rPr>
          <w:rFonts w:ascii="Montserrat" w:hAnsi="Montserrat"/>
          <w:b/>
          <w:bCs/>
          <w:color w:val="222222"/>
          <w:kern w:val="0"/>
          <w:sz w:val="36"/>
          <w:szCs w:val="36"/>
          <w14:ligatures w14:val="none"/>
          <w14:cntxtAlts w14:val="0"/>
        </w:rPr>
        <w:t>evaluation</w:t>
      </w:r>
      <w:proofErr w:type="gramEnd"/>
      <w:r w:rsidRPr="005F6EEF">
        <w:rPr>
          <w:rFonts w:ascii="Montserrat" w:hAnsi="Montserrat"/>
          <w:b/>
          <w:bCs/>
          <w:color w:val="222222"/>
          <w:kern w:val="0"/>
          <w:sz w:val="36"/>
          <w:szCs w:val="36"/>
          <w14:ligatures w14:val="none"/>
          <w14:cntxtAlts w14:val="0"/>
        </w:rPr>
        <w:t>?</w:t>
      </w:r>
      <w:r>
        <w:rPr>
          <w:rFonts w:ascii="Montserrat" w:hAnsi="Montserrat"/>
          <w:b/>
          <w:bCs/>
          <w:color w:val="222222"/>
          <w:kern w:val="0"/>
          <w:sz w:val="36"/>
          <w:szCs w:val="36"/>
          <w14:ligatures w14:val="none"/>
          <w14:cntxtAlts w14:val="0"/>
        </w:rPr>
        <w:tab/>
      </w:r>
    </w:p>
    <w:p w14:paraId="7AE347E1" w14:textId="09C619CC" w:rsidR="005F6EEF" w:rsidRPr="000E2518" w:rsidRDefault="005F6EEF" w:rsidP="000E2518">
      <w:pPr>
        <w:shd w:val="clear" w:color="auto" w:fill="FFFFFF"/>
        <w:spacing w:after="180"/>
        <w:ind w:left="1440"/>
        <w:outlineLvl w:val="1"/>
        <w:rPr>
          <w:rFonts w:ascii="Montserrat" w:hAnsi="Montserrat"/>
          <w:b/>
          <w:bCs/>
          <w:color w:val="222222"/>
          <w:kern w:val="0"/>
          <w:sz w:val="36"/>
          <w:szCs w:val="36"/>
          <w14:ligatures w14:val="none"/>
          <w14:cntxtAlts w14:val="0"/>
        </w:rPr>
      </w:pPr>
      <w:r w:rsidRPr="000E2518">
        <w:rPr>
          <w:rFonts w:ascii="Montserrat" w:hAnsi="Montserrat"/>
          <w:color w:val="444444"/>
          <w:sz w:val="23"/>
          <w:szCs w:val="23"/>
          <w:shd w:val="clear" w:color="auto" w:fill="FFFFFF"/>
        </w:rPr>
        <w:t>A team of district personnel participate in the evaluations.  Depending on the nature of the referral/needs of the child, this could involve any of the following: school psychologist, social worker, nurse, speech and language pathologist, occupational therapist, physical therapist, and classroom teachers.  In addition, information is gathered from parents and from outside sources offered by parents.</w:t>
      </w:r>
    </w:p>
    <w:p w14:paraId="3ED93007" w14:textId="5DA1E4C4"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What are the components of a 504 evaluation?</w:t>
      </w:r>
    </w:p>
    <w:p w14:paraId="17410E32" w14:textId="77777777" w:rsidR="000130C1" w:rsidRDefault="000130C1" w:rsidP="000130C1">
      <w:pPr>
        <w:pStyle w:val="ListParagraph"/>
        <w:shd w:val="clear" w:color="auto" w:fill="FFFFFF"/>
        <w:spacing w:after="180"/>
        <w:ind w:left="1440"/>
        <w:outlineLvl w:val="1"/>
        <w:rPr>
          <w:rFonts w:ascii="Montserrat" w:hAnsi="Montserrat"/>
          <w:color w:val="444444"/>
          <w:sz w:val="23"/>
          <w:szCs w:val="23"/>
          <w:shd w:val="clear" w:color="auto" w:fill="FFFFFF"/>
        </w:rPr>
      </w:pPr>
    </w:p>
    <w:p w14:paraId="7CF4FD2F" w14:textId="35CA646A" w:rsidR="005F6EEF" w:rsidRDefault="005F6EEF" w:rsidP="000130C1">
      <w:pPr>
        <w:pStyle w:val="ListParagraph"/>
        <w:shd w:val="clear" w:color="auto" w:fill="FFFFFF"/>
        <w:spacing w:after="180"/>
        <w:ind w:left="1440"/>
        <w:outlineLvl w:val="1"/>
        <w:rPr>
          <w:rFonts w:ascii="Montserrat" w:hAnsi="Montserrat"/>
          <w:color w:val="444444"/>
          <w:sz w:val="23"/>
          <w:szCs w:val="23"/>
          <w:shd w:val="clear" w:color="auto" w:fill="FFFFFF"/>
        </w:rPr>
      </w:pPr>
      <w:r>
        <w:rPr>
          <w:rFonts w:ascii="Montserrat" w:hAnsi="Montserrat"/>
          <w:color w:val="444444"/>
          <w:sz w:val="23"/>
          <w:szCs w:val="23"/>
          <w:shd w:val="clear" w:color="auto" w:fill="FFFFFF"/>
        </w:rPr>
        <w:t>The components of a Section 504 evaluation are individualized to the concerns related to each student.  Some examples of sources of information that are utilized in 504 evaluations include medical documentation from a physician, documentation provided by a student’s private therapist, review of school records, teacher feedback, classroom observation, student interview, test logs, behavior rating scales, and/or documentation of student’s difficulty or inability to take tests under timed conditions.</w:t>
      </w:r>
    </w:p>
    <w:p w14:paraId="307AFE97" w14:textId="77777777" w:rsidR="000130C1" w:rsidRPr="005F6EEF" w:rsidRDefault="000130C1" w:rsidP="000130C1">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p>
    <w:p w14:paraId="2D144586" w14:textId="0DBA73BB"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How is eligibility determined?</w:t>
      </w:r>
    </w:p>
    <w:p w14:paraId="417B73C7" w14:textId="77777777" w:rsidR="005F6EEF" w:rsidRDefault="005F6EEF" w:rsidP="000E2518">
      <w:pPr>
        <w:pStyle w:val="NormalWeb"/>
        <w:spacing w:before="0" w:beforeAutospacing="0" w:after="180" w:afterAutospacing="0"/>
        <w:ind w:left="1440"/>
        <w:rPr>
          <w:rFonts w:ascii="Montserrat" w:hAnsi="Montserrat"/>
          <w:color w:val="444444"/>
          <w:sz w:val="23"/>
          <w:szCs w:val="23"/>
        </w:rPr>
      </w:pPr>
      <w:proofErr w:type="gramStart"/>
      <w:r>
        <w:rPr>
          <w:rFonts w:ascii="Montserrat" w:hAnsi="Montserrat"/>
          <w:color w:val="444444"/>
          <w:sz w:val="23"/>
          <w:szCs w:val="23"/>
        </w:rPr>
        <w:t>In order for</w:t>
      </w:r>
      <w:proofErr w:type="gramEnd"/>
      <w:r>
        <w:rPr>
          <w:rFonts w:ascii="Montserrat" w:hAnsi="Montserrat"/>
          <w:color w:val="444444"/>
          <w:sz w:val="23"/>
          <w:szCs w:val="23"/>
        </w:rPr>
        <w:t xml:space="preserve"> students to be eligible for a Section 504 plan, they must meet all three criteria outlined below:</w:t>
      </w:r>
    </w:p>
    <w:p w14:paraId="38157D9F" w14:textId="45175BE8" w:rsidR="005F6EEF" w:rsidRDefault="005F6EEF" w:rsidP="000E2518">
      <w:pPr>
        <w:pStyle w:val="NormalWeb"/>
        <w:spacing w:before="0" w:beforeAutospacing="0" w:after="180" w:afterAutospacing="0"/>
        <w:ind w:left="1440"/>
        <w:rPr>
          <w:rFonts w:ascii="Montserrat" w:hAnsi="Montserrat"/>
          <w:color w:val="444444"/>
          <w:sz w:val="23"/>
          <w:szCs w:val="23"/>
        </w:rPr>
      </w:pPr>
      <w:r>
        <w:rPr>
          <w:rFonts w:ascii="Montserrat" w:hAnsi="Montserrat"/>
          <w:color w:val="444444"/>
          <w:sz w:val="23"/>
          <w:szCs w:val="23"/>
        </w:rPr>
        <w:t>The student has a mental or physical impairment, has a record of such impairment, or is regarded as having such an impairment.</w:t>
      </w:r>
    </w:p>
    <w:p w14:paraId="2B811EEB" w14:textId="465439B4" w:rsidR="005F6EEF" w:rsidRDefault="005F6EEF" w:rsidP="000E2518">
      <w:pPr>
        <w:pStyle w:val="NormalWeb"/>
        <w:spacing w:before="0" w:beforeAutospacing="0" w:after="180" w:afterAutospacing="0"/>
        <w:ind w:left="1440"/>
        <w:rPr>
          <w:rFonts w:ascii="Montserrat" w:hAnsi="Montserrat"/>
          <w:color w:val="444444"/>
          <w:sz w:val="23"/>
          <w:szCs w:val="23"/>
        </w:rPr>
      </w:pPr>
      <w:r>
        <w:rPr>
          <w:rFonts w:ascii="Montserrat" w:hAnsi="Montserrat"/>
          <w:color w:val="444444"/>
          <w:sz w:val="23"/>
          <w:szCs w:val="23"/>
        </w:rPr>
        <w:t>The impairment results in the substantial limitation of a major life activity.</w:t>
      </w:r>
    </w:p>
    <w:p w14:paraId="138BF544" w14:textId="77777777" w:rsidR="005F6EEF" w:rsidRDefault="005F6EEF" w:rsidP="000E2518">
      <w:pPr>
        <w:pStyle w:val="NormalWeb"/>
        <w:spacing w:before="0" w:beforeAutospacing="0" w:after="180" w:afterAutospacing="0"/>
        <w:ind w:left="1440"/>
        <w:rPr>
          <w:rFonts w:ascii="Montserrat" w:hAnsi="Montserrat"/>
          <w:color w:val="444444"/>
          <w:sz w:val="23"/>
          <w:szCs w:val="23"/>
        </w:rPr>
      </w:pPr>
      <w:r>
        <w:rPr>
          <w:rStyle w:val="Emphasis"/>
          <w:rFonts w:ascii="Montserrat" w:hAnsi="Montserrat"/>
          <w:color w:val="444444"/>
          <w:sz w:val="23"/>
          <w:szCs w:val="23"/>
        </w:rPr>
        <w:t>NOTE: “Substantial limitation” must be interpreted without regard to the ameliorative effects of mitigating measures (</w:t>
      </w:r>
      <w:proofErr w:type="gramStart"/>
      <w:r>
        <w:rPr>
          <w:rStyle w:val="Emphasis"/>
          <w:rFonts w:ascii="Montserrat" w:hAnsi="Montserrat"/>
          <w:color w:val="444444"/>
          <w:sz w:val="23"/>
          <w:szCs w:val="23"/>
        </w:rPr>
        <w:t>e.g.</w:t>
      </w:r>
      <w:proofErr w:type="gramEnd"/>
      <w:r>
        <w:rPr>
          <w:rStyle w:val="Emphasis"/>
          <w:rFonts w:ascii="Montserrat" w:hAnsi="Montserrat"/>
          <w:color w:val="444444"/>
          <w:sz w:val="23"/>
          <w:szCs w:val="23"/>
        </w:rPr>
        <w:t xml:space="preserve"> medications, prosthetic devices, assistive devices, or learned or adaptive neurological modifications that a person may use to eliminate or reduce the effects of an impairment. Also, an impairment that is episodic or in remission is a Section 504-protected disability if, when in an active phase, it would substantially limit a major life activity).</w:t>
      </w:r>
    </w:p>
    <w:p w14:paraId="7B4CE7A6" w14:textId="62B3C63A" w:rsidR="005F6EEF" w:rsidRDefault="005F6EEF" w:rsidP="000E2518">
      <w:pPr>
        <w:pStyle w:val="NormalWeb"/>
        <w:spacing w:before="0" w:beforeAutospacing="0" w:after="180" w:afterAutospacing="0"/>
        <w:ind w:left="1440"/>
        <w:rPr>
          <w:rFonts w:ascii="Montserrat" w:hAnsi="Montserrat"/>
          <w:color w:val="444444"/>
          <w:sz w:val="23"/>
          <w:szCs w:val="23"/>
        </w:rPr>
      </w:pPr>
      <w:r>
        <w:rPr>
          <w:rFonts w:ascii="Montserrat" w:hAnsi="Montserrat"/>
          <w:color w:val="444444"/>
          <w:sz w:val="23"/>
          <w:szCs w:val="23"/>
        </w:rPr>
        <w:lastRenderedPageBreak/>
        <w:t xml:space="preserve">Does the substantial limitation result in the child’s inability to access the general education curriculum without accommodations? The limitation results in difficulties in the student’s ability to receive instruction and/or to produce </w:t>
      </w:r>
      <w:proofErr w:type="gramStart"/>
      <w:r>
        <w:rPr>
          <w:rFonts w:ascii="Montserrat" w:hAnsi="Montserrat"/>
          <w:color w:val="444444"/>
          <w:sz w:val="23"/>
          <w:szCs w:val="23"/>
        </w:rPr>
        <w:t>school work</w:t>
      </w:r>
      <w:proofErr w:type="gramEnd"/>
      <w:r>
        <w:rPr>
          <w:rFonts w:ascii="Montserrat" w:hAnsi="Montserrat"/>
          <w:color w:val="444444"/>
          <w:sz w:val="23"/>
          <w:szCs w:val="23"/>
        </w:rPr>
        <w:t>.</w:t>
      </w:r>
    </w:p>
    <w:p w14:paraId="136E68E2" w14:textId="77777777" w:rsidR="005F6EEF" w:rsidRPr="005F6EEF" w:rsidRDefault="005F6EEF" w:rsidP="005F6EEF">
      <w:pPr>
        <w:shd w:val="clear" w:color="auto" w:fill="FFFFFF"/>
        <w:spacing w:after="180"/>
        <w:outlineLvl w:val="1"/>
        <w:rPr>
          <w:rFonts w:ascii="Montserrat" w:hAnsi="Montserrat"/>
          <w:b/>
          <w:bCs/>
          <w:color w:val="222222"/>
          <w:kern w:val="0"/>
          <w:sz w:val="36"/>
          <w:szCs w:val="36"/>
          <w14:ligatures w14:val="none"/>
          <w14:cntxtAlts w14:val="0"/>
        </w:rPr>
      </w:pPr>
    </w:p>
    <w:p w14:paraId="7DBBFC5E" w14:textId="6D0FCB93" w:rsid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How long does it take to complete the case study?</w:t>
      </w:r>
    </w:p>
    <w:p w14:paraId="1201B4DA" w14:textId="77777777" w:rsidR="000130C1" w:rsidRPr="005F6EEF" w:rsidRDefault="000130C1" w:rsidP="000130C1">
      <w:pPr>
        <w:pStyle w:val="ListParagraph"/>
        <w:shd w:val="clear" w:color="auto" w:fill="FFFFFF"/>
        <w:spacing w:after="180"/>
        <w:outlineLvl w:val="1"/>
        <w:rPr>
          <w:rFonts w:ascii="Montserrat" w:hAnsi="Montserrat"/>
          <w:b/>
          <w:bCs/>
          <w:color w:val="222222"/>
          <w:kern w:val="0"/>
          <w:sz w:val="36"/>
          <w:szCs w:val="36"/>
          <w14:ligatures w14:val="none"/>
          <w14:cntxtAlts w14:val="0"/>
        </w:rPr>
      </w:pPr>
    </w:p>
    <w:p w14:paraId="62D4CAE3" w14:textId="6683B8C7" w:rsidR="005F6EEF" w:rsidRDefault="005F6EEF" w:rsidP="000130C1">
      <w:pPr>
        <w:pStyle w:val="ListParagraph"/>
        <w:shd w:val="clear" w:color="auto" w:fill="FFFFFF"/>
        <w:spacing w:after="180"/>
        <w:ind w:left="1440"/>
        <w:outlineLvl w:val="1"/>
        <w:rPr>
          <w:rFonts w:ascii="Montserrat" w:hAnsi="Montserrat"/>
          <w:color w:val="444444"/>
          <w:sz w:val="23"/>
          <w:szCs w:val="23"/>
          <w:shd w:val="clear" w:color="auto" w:fill="FFFFFF"/>
        </w:rPr>
      </w:pPr>
      <w:r>
        <w:rPr>
          <w:rFonts w:ascii="Montserrat" w:hAnsi="Montserrat"/>
          <w:color w:val="444444"/>
          <w:sz w:val="23"/>
          <w:szCs w:val="23"/>
          <w:shd w:val="clear" w:color="auto" w:fill="FFFFFF"/>
        </w:rPr>
        <w:t xml:space="preserve">Illinois State Rules and Regulations related to special education evaluations allow sixty (60) school days for the evaluation to be completed. Best practices </w:t>
      </w:r>
      <w:proofErr w:type="gramStart"/>
      <w:r>
        <w:rPr>
          <w:rFonts w:ascii="Montserrat" w:hAnsi="Montserrat"/>
          <w:color w:val="444444"/>
          <w:sz w:val="23"/>
          <w:szCs w:val="23"/>
          <w:shd w:val="clear" w:color="auto" w:fill="FFFFFF"/>
        </w:rPr>
        <w:t>recommends</w:t>
      </w:r>
      <w:proofErr w:type="gramEnd"/>
      <w:r>
        <w:rPr>
          <w:rFonts w:ascii="Montserrat" w:hAnsi="Montserrat"/>
          <w:color w:val="444444"/>
          <w:sz w:val="23"/>
          <w:szCs w:val="23"/>
          <w:shd w:val="clear" w:color="auto" w:fill="FFFFFF"/>
        </w:rPr>
        <w:t xml:space="preserve"> similar procedures for Section 504 evaluations. This includes days of the regular school year that students are in session for instructional purposes. Typically, a 504 evaluation is completed in much less time than 60 school days, but this is not a legal requirement.</w:t>
      </w:r>
    </w:p>
    <w:p w14:paraId="6654A33A" w14:textId="77777777" w:rsidR="000130C1" w:rsidRPr="005F6EEF" w:rsidRDefault="000130C1" w:rsidP="000130C1">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p>
    <w:p w14:paraId="2FCDA86C" w14:textId="4961E3F6"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What happens if I submit a private evaluation?</w:t>
      </w:r>
    </w:p>
    <w:p w14:paraId="73C6EE14" w14:textId="77777777" w:rsidR="000130C1" w:rsidRDefault="000130C1" w:rsidP="000130C1">
      <w:pPr>
        <w:pStyle w:val="ListParagraph"/>
        <w:shd w:val="clear" w:color="auto" w:fill="FFFFFF"/>
        <w:spacing w:after="180"/>
        <w:ind w:left="1440"/>
        <w:outlineLvl w:val="1"/>
        <w:rPr>
          <w:rFonts w:ascii="Montserrat" w:hAnsi="Montserrat"/>
          <w:color w:val="444444"/>
          <w:sz w:val="23"/>
          <w:szCs w:val="23"/>
          <w:shd w:val="clear" w:color="auto" w:fill="FFFFFF"/>
        </w:rPr>
      </w:pPr>
    </w:p>
    <w:p w14:paraId="24FE4320" w14:textId="31A8631D" w:rsidR="005F6EEF" w:rsidRDefault="005F6EEF" w:rsidP="000130C1">
      <w:pPr>
        <w:pStyle w:val="ListParagraph"/>
        <w:shd w:val="clear" w:color="auto" w:fill="FFFFFF"/>
        <w:spacing w:after="180"/>
        <w:ind w:left="1440"/>
        <w:outlineLvl w:val="1"/>
        <w:rPr>
          <w:rFonts w:ascii="Montserrat" w:hAnsi="Montserrat"/>
          <w:color w:val="444444"/>
          <w:sz w:val="23"/>
          <w:szCs w:val="23"/>
          <w:shd w:val="clear" w:color="auto" w:fill="FFFFFF"/>
        </w:rPr>
      </w:pPr>
      <w:r>
        <w:rPr>
          <w:rFonts w:ascii="Montserrat" w:hAnsi="Montserrat"/>
          <w:color w:val="444444"/>
          <w:sz w:val="23"/>
          <w:szCs w:val="23"/>
          <w:shd w:val="clear" w:color="auto" w:fill="FFFFFF"/>
        </w:rPr>
        <w:t xml:space="preserve">Results of a private evaluation are considered by the </w:t>
      </w:r>
      <w:proofErr w:type="gramStart"/>
      <w:r>
        <w:rPr>
          <w:rFonts w:ascii="Montserrat" w:hAnsi="Montserrat"/>
          <w:color w:val="444444"/>
          <w:sz w:val="23"/>
          <w:szCs w:val="23"/>
          <w:shd w:val="clear" w:color="auto" w:fill="FFFFFF"/>
        </w:rPr>
        <w:t>District</w:t>
      </w:r>
      <w:proofErr w:type="gramEnd"/>
      <w:r>
        <w:rPr>
          <w:rFonts w:ascii="Montserrat" w:hAnsi="Montserrat"/>
          <w:color w:val="444444"/>
          <w:sz w:val="23"/>
          <w:szCs w:val="23"/>
          <w:shd w:val="clear" w:color="auto" w:fill="FFFFFF"/>
        </w:rPr>
        <w:t xml:space="preserve"> and may be utilized as one source of information during evaluations.  However, a private evaluation, in and of itself, cannot be used to determine eligibility, as the </w:t>
      </w:r>
      <w:proofErr w:type="gramStart"/>
      <w:r>
        <w:rPr>
          <w:rFonts w:ascii="Montserrat" w:hAnsi="Montserrat"/>
          <w:color w:val="444444"/>
          <w:sz w:val="23"/>
          <w:szCs w:val="23"/>
          <w:shd w:val="clear" w:color="auto" w:fill="FFFFFF"/>
        </w:rPr>
        <w:t>District</w:t>
      </w:r>
      <w:proofErr w:type="gramEnd"/>
      <w:r>
        <w:rPr>
          <w:rFonts w:ascii="Montserrat" w:hAnsi="Montserrat"/>
          <w:color w:val="444444"/>
          <w:sz w:val="23"/>
          <w:szCs w:val="23"/>
          <w:shd w:val="clear" w:color="auto" w:fill="FFFFFF"/>
        </w:rPr>
        <w:t xml:space="preserve"> must conduct an evaluation to establish educational need.</w:t>
      </w:r>
    </w:p>
    <w:p w14:paraId="23EF0E1A" w14:textId="24FCC8A0" w:rsidR="000130C1" w:rsidRDefault="000130C1" w:rsidP="000130C1">
      <w:pPr>
        <w:pStyle w:val="ListParagraph"/>
        <w:shd w:val="clear" w:color="auto" w:fill="FFFFFF"/>
        <w:spacing w:after="180"/>
        <w:ind w:left="1440"/>
        <w:outlineLvl w:val="1"/>
        <w:rPr>
          <w:rFonts w:ascii="Montserrat" w:hAnsi="Montserrat"/>
          <w:color w:val="444444"/>
          <w:sz w:val="23"/>
          <w:szCs w:val="23"/>
          <w:shd w:val="clear" w:color="auto" w:fill="FFFFFF"/>
        </w:rPr>
      </w:pPr>
    </w:p>
    <w:p w14:paraId="10A9590D" w14:textId="77777777" w:rsidR="000130C1" w:rsidRPr="005F6EEF" w:rsidRDefault="000130C1" w:rsidP="000130C1">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p>
    <w:p w14:paraId="7FC2FDE3" w14:textId="142B427F" w:rsidR="005F6EEF" w:rsidRPr="005F6EEF" w:rsidRDefault="005F6EEF" w:rsidP="005F6EEF">
      <w:pPr>
        <w:pStyle w:val="ListParagraph"/>
        <w:numPr>
          <w:ilvl w:val="0"/>
          <w:numId w:val="1"/>
        </w:numPr>
        <w:shd w:val="clear" w:color="auto" w:fill="FFFFFF"/>
        <w:spacing w:after="18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If my child is eligible for a Section 504 plan, how are the accommodations determined?</w:t>
      </w:r>
    </w:p>
    <w:p w14:paraId="188F127C" w14:textId="77777777" w:rsidR="000130C1" w:rsidRDefault="000130C1" w:rsidP="000130C1">
      <w:pPr>
        <w:pStyle w:val="ListParagraph"/>
        <w:shd w:val="clear" w:color="auto" w:fill="FFFFFF"/>
        <w:spacing w:after="180"/>
        <w:ind w:left="1440"/>
        <w:outlineLvl w:val="1"/>
        <w:rPr>
          <w:rFonts w:ascii="Montserrat" w:hAnsi="Montserrat"/>
          <w:color w:val="444444"/>
          <w:sz w:val="23"/>
          <w:szCs w:val="23"/>
          <w:shd w:val="clear" w:color="auto" w:fill="FFFFFF"/>
        </w:rPr>
      </w:pPr>
    </w:p>
    <w:p w14:paraId="635A2430" w14:textId="4BCA00AB" w:rsidR="005F6EEF" w:rsidRDefault="005F6EEF" w:rsidP="000130C1">
      <w:pPr>
        <w:pStyle w:val="ListParagraph"/>
        <w:shd w:val="clear" w:color="auto" w:fill="FFFFFF"/>
        <w:spacing w:after="180"/>
        <w:ind w:left="1440"/>
        <w:outlineLvl w:val="1"/>
        <w:rPr>
          <w:rFonts w:ascii="Montserrat" w:hAnsi="Montserrat"/>
          <w:color w:val="444444"/>
          <w:sz w:val="23"/>
          <w:szCs w:val="23"/>
          <w:shd w:val="clear" w:color="auto" w:fill="FFFFFF"/>
        </w:rPr>
      </w:pPr>
      <w:r>
        <w:rPr>
          <w:rFonts w:ascii="Montserrat" w:hAnsi="Montserrat"/>
          <w:color w:val="444444"/>
          <w:sz w:val="23"/>
          <w:szCs w:val="23"/>
          <w:shd w:val="clear" w:color="auto" w:fill="FFFFFF"/>
        </w:rPr>
        <w:t xml:space="preserve">Accommodations are determined on an individualized basis and must be designed to address a student’s specific area(s) of need.  These needs are determined through </w:t>
      </w:r>
      <w:proofErr w:type="gramStart"/>
      <w:r>
        <w:rPr>
          <w:rFonts w:ascii="Montserrat" w:hAnsi="Montserrat"/>
          <w:color w:val="444444"/>
          <w:sz w:val="23"/>
          <w:szCs w:val="23"/>
          <w:shd w:val="clear" w:color="auto" w:fill="FFFFFF"/>
        </w:rPr>
        <w:t>the  evaluation</w:t>
      </w:r>
      <w:proofErr w:type="gramEnd"/>
      <w:r>
        <w:rPr>
          <w:rFonts w:ascii="Montserrat" w:hAnsi="Montserrat"/>
          <w:color w:val="444444"/>
          <w:sz w:val="23"/>
          <w:szCs w:val="23"/>
          <w:shd w:val="clear" w:color="auto" w:fill="FFFFFF"/>
        </w:rPr>
        <w:t xml:space="preserve"> process.</w:t>
      </w:r>
    </w:p>
    <w:p w14:paraId="1F887BC3" w14:textId="5200A0EF" w:rsidR="000130C1" w:rsidRDefault="000130C1" w:rsidP="000130C1">
      <w:pPr>
        <w:pStyle w:val="ListParagraph"/>
        <w:shd w:val="clear" w:color="auto" w:fill="FFFFFF"/>
        <w:spacing w:after="180"/>
        <w:ind w:left="1440"/>
        <w:outlineLvl w:val="1"/>
        <w:rPr>
          <w:rFonts w:ascii="Montserrat" w:hAnsi="Montserrat"/>
          <w:color w:val="444444"/>
          <w:sz w:val="23"/>
          <w:szCs w:val="23"/>
          <w:shd w:val="clear" w:color="auto" w:fill="FFFFFF"/>
        </w:rPr>
      </w:pPr>
    </w:p>
    <w:p w14:paraId="7D2ADA65" w14:textId="77777777" w:rsidR="000130C1" w:rsidRPr="005F6EEF" w:rsidRDefault="000130C1" w:rsidP="000130C1">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p>
    <w:p w14:paraId="7692F8AE" w14:textId="71997882" w:rsidR="005F6EEF" w:rsidRPr="000E2518" w:rsidRDefault="000E2518" w:rsidP="000E2518">
      <w:pPr>
        <w:shd w:val="clear" w:color="auto" w:fill="FFFFFF"/>
        <w:spacing w:after="180"/>
        <w:ind w:left="204"/>
        <w:outlineLvl w:val="1"/>
        <w:rPr>
          <w:rFonts w:ascii="Montserrat" w:hAnsi="Montserrat"/>
          <w:b/>
          <w:bCs/>
          <w:color w:val="222222"/>
          <w:kern w:val="0"/>
          <w:sz w:val="36"/>
          <w:szCs w:val="36"/>
          <w14:ligatures w14:val="none"/>
          <w14:cntxtAlts w14:val="0"/>
        </w:rPr>
      </w:pPr>
      <w:r w:rsidRPr="000E2518">
        <w:rPr>
          <w:rFonts w:ascii="Montserrat" w:hAnsi="Montserrat"/>
          <w:b/>
          <w:bCs/>
          <w:color w:val="222222"/>
          <w:kern w:val="0"/>
          <w:sz w:val="36"/>
          <w:szCs w:val="36"/>
          <w14:ligatures w14:val="none"/>
          <w14:cntxtAlts w14:val="0"/>
        </w:rPr>
        <w:t>10.</w:t>
      </w:r>
      <w:r w:rsidR="005F6EEF" w:rsidRPr="000E2518">
        <w:rPr>
          <w:rFonts w:ascii="Montserrat" w:hAnsi="Montserrat"/>
          <w:b/>
          <w:bCs/>
          <w:color w:val="222222"/>
          <w:kern w:val="0"/>
          <w:sz w:val="36"/>
          <w:szCs w:val="36"/>
          <w14:ligatures w14:val="none"/>
          <w14:cntxtAlts w14:val="0"/>
        </w:rPr>
        <w:t xml:space="preserve">Does a school 504 team have to consider </w:t>
      </w:r>
      <w:r>
        <w:rPr>
          <w:rFonts w:ascii="Montserrat" w:hAnsi="Montserrat"/>
          <w:b/>
          <w:bCs/>
          <w:color w:val="222222"/>
          <w:kern w:val="0"/>
          <w:sz w:val="36"/>
          <w:szCs w:val="36"/>
          <w14:ligatures w14:val="none"/>
          <w14:cntxtAlts w14:val="0"/>
        </w:rPr>
        <w:t xml:space="preserve">    </w:t>
      </w:r>
      <w:r w:rsidR="005F6EEF" w:rsidRPr="000E2518">
        <w:rPr>
          <w:rFonts w:ascii="Montserrat" w:hAnsi="Montserrat"/>
          <w:b/>
          <w:bCs/>
          <w:color w:val="222222"/>
          <w:kern w:val="0"/>
          <w:sz w:val="36"/>
          <w:szCs w:val="36"/>
          <w14:ligatures w14:val="none"/>
          <w14:cntxtAlts w14:val="0"/>
        </w:rPr>
        <w:t xml:space="preserve">multiple and varied sources of information </w:t>
      </w:r>
      <w:r w:rsidR="005F6EEF" w:rsidRPr="000E2518">
        <w:rPr>
          <w:rFonts w:ascii="Montserrat" w:hAnsi="Montserrat"/>
          <w:b/>
          <w:bCs/>
          <w:color w:val="222222"/>
          <w:kern w:val="0"/>
          <w:sz w:val="36"/>
          <w:szCs w:val="36"/>
          <w14:ligatures w14:val="none"/>
          <w14:cntxtAlts w14:val="0"/>
        </w:rPr>
        <w:lastRenderedPageBreak/>
        <w:t xml:space="preserve">(parent/guardian &amp; school documentation) </w:t>
      </w:r>
      <w:proofErr w:type="gramStart"/>
      <w:r w:rsidR="005F6EEF" w:rsidRPr="000E2518">
        <w:rPr>
          <w:rFonts w:ascii="Montserrat" w:hAnsi="Montserrat"/>
          <w:b/>
          <w:bCs/>
          <w:color w:val="222222"/>
          <w:kern w:val="0"/>
          <w:sz w:val="36"/>
          <w:szCs w:val="36"/>
          <w14:ligatures w14:val="none"/>
          <w14:cntxtAlts w14:val="0"/>
        </w:rPr>
        <w:t>in order to</w:t>
      </w:r>
      <w:proofErr w:type="gramEnd"/>
      <w:r w:rsidR="005F6EEF" w:rsidRPr="000E2518">
        <w:rPr>
          <w:rFonts w:ascii="Montserrat" w:hAnsi="Montserrat"/>
          <w:b/>
          <w:bCs/>
          <w:color w:val="222222"/>
          <w:kern w:val="0"/>
          <w:sz w:val="36"/>
          <w:szCs w:val="36"/>
          <w14:ligatures w14:val="none"/>
          <w14:cntxtAlts w14:val="0"/>
        </w:rPr>
        <w:t xml:space="preserve"> determine if a student is eligible for accommodations and/or services under Section 504?</w:t>
      </w:r>
    </w:p>
    <w:p w14:paraId="30A60B64" w14:textId="77777777" w:rsidR="000130C1" w:rsidRPr="005F6EEF" w:rsidRDefault="000130C1" w:rsidP="000130C1">
      <w:pPr>
        <w:pStyle w:val="ListParagraph"/>
        <w:shd w:val="clear" w:color="auto" w:fill="FFFFFF"/>
        <w:spacing w:after="180"/>
        <w:outlineLvl w:val="1"/>
        <w:rPr>
          <w:rFonts w:ascii="Montserrat" w:hAnsi="Montserrat"/>
          <w:b/>
          <w:bCs/>
          <w:color w:val="222222"/>
          <w:kern w:val="0"/>
          <w:sz w:val="36"/>
          <w:szCs w:val="36"/>
          <w14:ligatures w14:val="none"/>
          <w14:cntxtAlts w14:val="0"/>
        </w:rPr>
      </w:pPr>
    </w:p>
    <w:p w14:paraId="7A3D3B2B" w14:textId="3C02E0D9" w:rsidR="005F6EEF" w:rsidRPr="005F6EEF" w:rsidRDefault="005F6EEF" w:rsidP="005F6EEF">
      <w:pPr>
        <w:pStyle w:val="ListParagraph"/>
        <w:shd w:val="clear" w:color="auto" w:fill="FFFFFF"/>
        <w:spacing w:after="180"/>
        <w:ind w:left="144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Yes.  Section 504 requires that “information from a variety of sources be considered and documented” (</w:t>
      </w:r>
      <w:proofErr w:type="gramStart"/>
      <w:r>
        <w:rPr>
          <w:rFonts w:ascii="Montserrat" w:hAnsi="Montserrat"/>
          <w:color w:val="444444"/>
          <w:sz w:val="23"/>
          <w:szCs w:val="23"/>
          <w:shd w:val="clear" w:color="auto" w:fill="FFFFFF"/>
        </w:rPr>
        <w:t>i.e.</w:t>
      </w:r>
      <w:proofErr w:type="gramEnd"/>
      <w:r>
        <w:rPr>
          <w:rFonts w:ascii="Montserrat" w:hAnsi="Montserrat"/>
          <w:color w:val="444444"/>
          <w:sz w:val="23"/>
          <w:szCs w:val="23"/>
          <w:shd w:val="clear" w:color="auto" w:fill="FFFFFF"/>
        </w:rPr>
        <w:t xml:space="preserve"> aptitude and achievement tests, teacher recommendations, physical condition, social or cultural background, adaptive behavior, and observations from parent/guardian, teachers, and school personnel).</w:t>
      </w:r>
    </w:p>
    <w:p w14:paraId="7F5B17EE" w14:textId="7E086423" w:rsidR="005F6EEF" w:rsidRDefault="005F6EEF" w:rsidP="000E2518">
      <w:pPr>
        <w:shd w:val="clear" w:color="auto" w:fill="FFFFFF"/>
        <w:spacing w:after="180"/>
        <w:ind w:left="204"/>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 xml:space="preserve">11. Does a physician’s diagnosis of ADHD automatically result in a student being eligible for Section </w:t>
      </w:r>
      <w:r>
        <w:rPr>
          <w:rFonts w:ascii="Montserrat" w:hAnsi="Montserrat"/>
          <w:b/>
          <w:bCs/>
          <w:color w:val="222222"/>
          <w:kern w:val="0"/>
          <w:sz w:val="36"/>
          <w:szCs w:val="36"/>
          <w14:ligatures w14:val="none"/>
          <w14:cntxtAlts w14:val="0"/>
        </w:rPr>
        <w:tab/>
      </w:r>
      <w:r w:rsidRPr="005F6EEF">
        <w:rPr>
          <w:rFonts w:ascii="Montserrat" w:hAnsi="Montserrat"/>
          <w:b/>
          <w:bCs/>
          <w:color w:val="222222"/>
          <w:kern w:val="0"/>
          <w:sz w:val="36"/>
          <w:szCs w:val="36"/>
          <w14:ligatures w14:val="none"/>
          <w14:cntxtAlts w14:val="0"/>
        </w:rPr>
        <w:t>504?</w:t>
      </w:r>
    </w:p>
    <w:p w14:paraId="14683C5A" w14:textId="760012C8" w:rsidR="005F6EEF" w:rsidRPr="005F6EEF" w:rsidRDefault="005F6EEF" w:rsidP="005F6EEF">
      <w:pPr>
        <w:shd w:val="clear" w:color="auto" w:fill="FFFFFF"/>
        <w:spacing w:after="180"/>
        <w:ind w:left="72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No. A physician’s diagnosis alone does not automatically result in eligibility under Section 504. A physician’s diagnosis should be considered as one piece of evidence when evaluating the student’s eligibility under Section 504. The key to eligibility under Section 504 is whether the student’s disability substantially limits a major life activity to the degree that the student warrants accommodations to have equal access to their educational environment.</w:t>
      </w:r>
    </w:p>
    <w:p w14:paraId="64B1F4E1" w14:textId="7FCF69CA" w:rsidR="005F6EEF" w:rsidRDefault="005F6EEF" w:rsidP="000E2518">
      <w:pPr>
        <w:shd w:val="clear" w:color="auto" w:fill="FFFFFF"/>
        <w:spacing w:after="180"/>
        <w:ind w:left="300"/>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12. What happens if a student refuses an accommodation and/or service from a teacher?</w:t>
      </w:r>
    </w:p>
    <w:p w14:paraId="1E1EF6FB" w14:textId="059DCF09" w:rsidR="005F6EEF" w:rsidRPr="005F6EEF" w:rsidRDefault="000130C1" w:rsidP="000130C1">
      <w:pPr>
        <w:shd w:val="clear" w:color="auto" w:fill="FFFFFF"/>
        <w:spacing w:after="180"/>
        <w:ind w:left="720"/>
        <w:outlineLvl w:val="1"/>
        <w:rPr>
          <w:rFonts w:ascii="Montserrat" w:hAnsi="Montserrat"/>
          <w:b/>
          <w:bCs/>
          <w:color w:val="222222"/>
          <w:kern w:val="0"/>
          <w:sz w:val="36"/>
          <w:szCs w:val="36"/>
          <w14:ligatures w14:val="none"/>
          <w14:cntxtAlts w14:val="0"/>
        </w:rPr>
      </w:pPr>
      <w:r>
        <w:rPr>
          <w:rFonts w:ascii="Montserrat" w:hAnsi="Montserrat"/>
          <w:color w:val="444444"/>
          <w:sz w:val="23"/>
          <w:szCs w:val="23"/>
          <w:shd w:val="clear" w:color="auto" w:fill="FFFFFF"/>
        </w:rPr>
        <w:t>Teachers cannot force a student to accept accommodations and/or services.  Accommodations are consistently reviewed and discussed at annual review meetings, and/or in meetings as needed, to evaluate which are appropriate to meet the student’s needs.</w:t>
      </w:r>
    </w:p>
    <w:p w14:paraId="1A0C397A" w14:textId="11A96DCD" w:rsidR="005F6EEF" w:rsidRPr="005F6EEF" w:rsidRDefault="005F6EEF" w:rsidP="000E2518">
      <w:pPr>
        <w:shd w:val="clear" w:color="auto" w:fill="FFFFFF"/>
        <w:ind w:left="204"/>
        <w:outlineLvl w:val="1"/>
        <w:rPr>
          <w:rFonts w:ascii="Montserrat" w:hAnsi="Montserrat"/>
          <w:b/>
          <w:bCs/>
          <w:color w:val="222222"/>
          <w:kern w:val="0"/>
          <w:sz w:val="36"/>
          <w:szCs w:val="36"/>
          <w14:ligatures w14:val="none"/>
          <w14:cntxtAlts w14:val="0"/>
        </w:rPr>
      </w:pPr>
      <w:r w:rsidRPr="005F6EEF">
        <w:rPr>
          <w:rFonts w:ascii="Montserrat" w:hAnsi="Montserrat"/>
          <w:b/>
          <w:bCs/>
          <w:color w:val="222222"/>
          <w:kern w:val="0"/>
          <w:sz w:val="36"/>
          <w:szCs w:val="36"/>
          <w14:ligatures w14:val="none"/>
          <w14:cntxtAlts w14:val="0"/>
        </w:rPr>
        <w:t>13. What can parents/guardians do if they are dissatisfied with the way schools are serving students who are eligible for Section 504 protections?</w:t>
      </w:r>
    </w:p>
    <w:p w14:paraId="7C04CC08" w14:textId="62B79DAF" w:rsidR="004C3755" w:rsidRDefault="000130C1">
      <w:r>
        <w:tab/>
      </w:r>
    </w:p>
    <w:p w14:paraId="39292BED" w14:textId="6C3C2F4E" w:rsidR="000130C1" w:rsidRDefault="000130C1">
      <w:r>
        <w:tab/>
      </w:r>
      <w:r>
        <w:rPr>
          <w:rFonts w:ascii="Montserrat" w:hAnsi="Montserrat"/>
          <w:color w:val="444444"/>
          <w:sz w:val="23"/>
          <w:szCs w:val="23"/>
          <w:shd w:val="clear" w:color="auto" w:fill="FFFFFF"/>
        </w:rPr>
        <w:t>Please refer to Parent Rights and Procedural Safeguards.</w:t>
      </w:r>
    </w:p>
    <w:sectPr w:rsidR="0001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C59"/>
    <w:multiLevelType w:val="hybridMultilevel"/>
    <w:tmpl w:val="2A9E7AEA"/>
    <w:lvl w:ilvl="0" w:tplc="BF8C19C0">
      <w:start w:val="1"/>
      <w:numFmt w:val="decimal"/>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E6292"/>
    <w:multiLevelType w:val="hybridMultilevel"/>
    <w:tmpl w:val="D8409E2E"/>
    <w:lvl w:ilvl="0" w:tplc="4D5A0A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A67EA7"/>
    <w:multiLevelType w:val="hybridMultilevel"/>
    <w:tmpl w:val="52B09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EF"/>
    <w:rsid w:val="000130C1"/>
    <w:rsid w:val="000E2518"/>
    <w:rsid w:val="00104417"/>
    <w:rsid w:val="00220AA1"/>
    <w:rsid w:val="00284F47"/>
    <w:rsid w:val="003B4B81"/>
    <w:rsid w:val="004C3755"/>
    <w:rsid w:val="004E1584"/>
    <w:rsid w:val="004E6D7D"/>
    <w:rsid w:val="005F6EEF"/>
    <w:rsid w:val="00711BB2"/>
    <w:rsid w:val="007D2611"/>
    <w:rsid w:val="0092474A"/>
    <w:rsid w:val="0099505C"/>
    <w:rsid w:val="00A0784D"/>
    <w:rsid w:val="00B13C9F"/>
    <w:rsid w:val="00C87F53"/>
    <w:rsid w:val="00CC5373"/>
    <w:rsid w:val="00CD65A9"/>
    <w:rsid w:val="00D216CF"/>
    <w:rsid w:val="00F164E7"/>
    <w:rsid w:val="00F3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568"/>
  <w15:chartTrackingRefBased/>
  <w15:docId w15:val="{B38812F1-6922-4E20-AEF2-96D4602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E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EF"/>
    <w:pPr>
      <w:ind w:left="720"/>
      <w:contextualSpacing/>
    </w:pPr>
  </w:style>
  <w:style w:type="paragraph" w:styleId="NormalWeb">
    <w:name w:val="Normal (Web)"/>
    <w:basedOn w:val="Normal"/>
    <w:uiPriority w:val="99"/>
    <w:semiHidden/>
    <w:unhideWhenUsed/>
    <w:rsid w:val="005F6EEF"/>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5F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510">
      <w:bodyDiv w:val="1"/>
      <w:marLeft w:val="0"/>
      <w:marRight w:val="0"/>
      <w:marTop w:val="0"/>
      <w:marBottom w:val="0"/>
      <w:divBdr>
        <w:top w:val="none" w:sz="0" w:space="0" w:color="auto"/>
        <w:left w:val="none" w:sz="0" w:space="0" w:color="auto"/>
        <w:bottom w:val="none" w:sz="0" w:space="0" w:color="auto"/>
        <w:right w:val="none" w:sz="0" w:space="0" w:color="auto"/>
      </w:divBdr>
      <w:divsChild>
        <w:div w:id="1063020655">
          <w:marLeft w:val="0"/>
          <w:marRight w:val="0"/>
          <w:marTop w:val="0"/>
          <w:marBottom w:val="0"/>
          <w:divBdr>
            <w:top w:val="none" w:sz="0" w:space="0" w:color="auto"/>
            <w:left w:val="none" w:sz="0" w:space="0" w:color="auto"/>
            <w:bottom w:val="none" w:sz="0" w:space="0" w:color="auto"/>
            <w:right w:val="none" w:sz="0" w:space="0" w:color="auto"/>
          </w:divBdr>
        </w:div>
        <w:div w:id="1612274588">
          <w:marLeft w:val="0"/>
          <w:marRight w:val="0"/>
          <w:marTop w:val="0"/>
          <w:marBottom w:val="0"/>
          <w:divBdr>
            <w:top w:val="none" w:sz="0" w:space="0" w:color="auto"/>
            <w:left w:val="none" w:sz="0" w:space="0" w:color="auto"/>
            <w:bottom w:val="none" w:sz="0" w:space="0" w:color="auto"/>
            <w:right w:val="none" w:sz="0" w:space="0" w:color="auto"/>
          </w:divBdr>
          <w:divsChild>
            <w:div w:id="1306013688">
              <w:marLeft w:val="0"/>
              <w:marRight w:val="0"/>
              <w:marTop w:val="0"/>
              <w:marBottom w:val="0"/>
              <w:divBdr>
                <w:top w:val="none" w:sz="0" w:space="0" w:color="auto"/>
                <w:left w:val="none" w:sz="0" w:space="0" w:color="auto"/>
                <w:bottom w:val="none" w:sz="0" w:space="0" w:color="auto"/>
                <w:right w:val="none" w:sz="0" w:space="0" w:color="auto"/>
              </w:divBdr>
              <w:divsChild>
                <w:div w:id="389116985">
                  <w:marLeft w:val="0"/>
                  <w:marRight w:val="0"/>
                  <w:marTop w:val="0"/>
                  <w:marBottom w:val="450"/>
                  <w:divBdr>
                    <w:top w:val="none" w:sz="0" w:space="0" w:color="auto"/>
                    <w:left w:val="none" w:sz="0" w:space="0" w:color="auto"/>
                    <w:bottom w:val="none" w:sz="0" w:space="0" w:color="auto"/>
                    <w:right w:val="none" w:sz="0" w:space="0" w:color="auto"/>
                  </w:divBdr>
                  <w:divsChild>
                    <w:div w:id="2075591021">
                      <w:marLeft w:val="0"/>
                      <w:marRight w:val="0"/>
                      <w:marTop w:val="0"/>
                      <w:marBottom w:val="0"/>
                      <w:divBdr>
                        <w:top w:val="single" w:sz="6" w:space="0" w:color="CCCCCC"/>
                        <w:left w:val="none" w:sz="0" w:space="0" w:color="auto"/>
                        <w:bottom w:val="single" w:sz="6" w:space="0" w:color="CCCCCC"/>
                        <w:right w:val="none" w:sz="0" w:space="0" w:color="auto"/>
                      </w:divBdr>
                      <w:divsChild>
                        <w:div w:id="44791439">
                          <w:marLeft w:val="0"/>
                          <w:marRight w:val="0"/>
                          <w:marTop w:val="0"/>
                          <w:marBottom w:val="0"/>
                          <w:divBdr>
                            <w:top w:val="none" w:sz="0" w:space="0" w:color="auto"/>
                            <w:left w:val="none" w:sz="0" w:space="0" w:color="auto"/>
                            <w:bottom w:val="none" w:sz="0" w:space="0" w:color="auto"/>
                            <w:right w:val="none" w:sz="0" w:space="0" w:color="auto"/>
                          </w:divBdr>
                        </w:div>
                      </w:divsChild>
                    </w:div>
                    <w:div w:id="1496266174">
                      <w:marLeft w:val="0"/>
                      <w:marRight w:val="0"/>
                      <w:marTop w:val="0"/>
                      <w:marBottom w:val="0"/>
                      <w:divBdr>
                        <w:top w:val="single" w:sz="6" w:space="0" w:color="CCCCCC"/>
                        <w:left w:val="none" w:sz="0" w:space="0" w:color="auto"/>
                        <w:bottom w:val="single" w:sz="6" w:space="0" w:color="CCCCCC"/>
                        <w:right w:val="none" w:sz="0" w:space="0" w:color="auto"/>
                      </w:divBdr>
                      <w:divsChild>
                        <w:div w:id="1306086531">
                          <w:marLeft w:val="0"/>
                          <w:marRight w:val="0"/>
                          <w:marTop w:val="0"/>
                          <w:marBottom w:val="0"/>
                          <w:divBdr>
                            <w:top w:val="none" w:sz="0" w:space="0" w:color="auto"/>
                            <w:left w:val="none" w:sz="0" w:space="0" w:color="auto"/>
                            <w:bottom w:val="none" w:sz="0" w:space="0" w:color="auto"/>
                            <w:right w:val="none" w:sz="0" w:space="0" w:color="auto"/>
                          </w:divBdr>
                        </w:div>
                      </w:divsChild>
                    </w:div>
                    <w:div w:id="1086196391">
                      <w:marLeft w:val="0"/>
                      <w:marRight w:val="0"/>
                      <w:marTop w:val="0"/>
                      <w:marBottom w:val="0"/>
                      <w:divBdr>
                        <w:top w:val="single" w:sz="6" w:space="0" w:color="CCCCCC"/>
                        <w:left w:val="none" w:sz="0" w:space="0" w:color="auto"/>
                        <w:bottom w:val="single" w:sz="6" w:space="0" w:color="CCCCCC"/>
                        <w:right w:val="none" w:sz="0" w:space="0" w:color="auto"/>
                      </w:divBdr>
                      <w:divsChild>
                        <w:div w:id="1065179157">
                          <w:marLeft w:val="0"/>
                          <w:marRight w:val="0"/>
                          <w:marTop w:val="0"/>
                          <w:marBottom w:val="0"/>
                          <w:divBdr>
                            <w:top w:val="none" w:sz="0" w:space="0" w:color="auto"/>
                            <w:left w:val="none" w:sz="0" w:space="0" w:color="auto"/>
                            <w:bottom w:val="none" w:sz="0" w:space="0" w:color="auto"/>
                            <w:right w:val="none" w:sz="0" w:space="0" w:color="auto"/>
                          </w:divBdr>
                        </w:div>
                      </w:divsChild>
                    </w:div>
                    <w:div w:id="937521279">
                      <w:marLeft w:val="0"/>
                      <w:marRight w:val="0"/>
                      <w:marTop w:val="0"/>
                      <w:marBottom w:val="0"/>
                      <w:divBdr>
                        <w:top w:val="single" w:sz="6" w:space="0" w:color="CCCCCC"/>
                        <w:left w:val="none" w:sz="0" w:space="0" w:color="auto"/>
                        <w:bottom w:val="single" w:sz="6" w:space="0" w:color="CCCCCC"/>
                        <w:right w:val="none" w:sz="0" w:space="0" w:color="auto"/>
                      </w:divBdr>
                      <w:divsChild>
                        <w:div w:id="864559011">
                          <w:marLeft w:val="0"/>
                          <w:marRight w:val="0"/>
                          <w:marTop w:val="0"/>
                          <w:marBottom w:val="0"/>
                          <w:divBdr>
                            <w:top w:val="none" w:sz="0" w:space="0" w:color="auto"/>
                            <w:left w:val="none" w:sz="0" w:space="0" w:color="auto"/>
                            <w:bottom w:val="none" w:sz="0" w:space="0" w:color="auto"/>
                            <w:right w:val="none" w:sz="0" w:space="0" w:color="auto"/>
                          </w:divBdr>
                        </w:div>
                      </w:divsChild>
                    </w:div>
                    <w:div w:id="1254825365">
                      <w:marLeft w:val="0"/>
                      <w:marRight w:val="0"/>
                      <w:marTop w:val="0"/>
                      <w:marBottom w:val="0"/>
                      <w:divBdr>
                        <w:top w:val="single" w:sz="6" w:space="0" w:color="CCCCCC"/>
                        <w:left w:val="none" w:sz="0" w:space="0" w:color="auto"/>
                        <w:bottom w:val="single" w:sz="6" w:space="0" w:color="CCCCCC"/>
                        <w:right w:val="none" w:sz="0" w:space="0" w:color="auto"/>
                      </w:divBdr>
                      <w:divsChild>
                        <w:div w:id="1743797981">
                          <w:marLeft w:val="0"/>
                          <w:marRight w:val="0"/>
                          <w:marTop w:val="0"/>
                          <w:marBottom w:val="0"/>
                          <w:divBdr>
                            <w:top w:val="none" w:sz="0" w:space="0" w:color="auto"/>
                            <w:left w:val="none" w:sz="0" w:space="0" w:color="auto"/>
                            <w:bottom w:val="none" w:sz="0" w:space="0" w:color="auto"/>
                            <w:right w:val="none" w:sz="0" w:space="0" w:color="auto"/>
                          </w:divBdr>
                        </w:div>
                      </w:divsChild>
                    </w:div>
                    <w:div w:id="1556618375">
                      <w:marLeft w:val="0"/>
                      <w:marRight w:val="0"/>
                      <w:marTop w:val="0"/>
                      <w:marBottom w:val="0"/>
                      <w:divBdr>
                        <w:top w:val="single" w:sz="6" w:space="0" w:color="CCCCCC"/>
                        <w:left w:val="none" w:sz="0" w:space="0" w:color="auto"/>
                        <w:bottom w:val="single" w:sz="6" w:space="0" w:color="CCCCCC"/>
                        <w:right w:val="none" w:sz="0" w:space="0" w:color="auto"/>
                      </w:divBdr>
                      <w:divsChild>
                        <w:div w:id="1706589772">
                          <w:marLeft w:val="0"/>
                          <w:marRight w:val="0"/>
                          <w:marTop w:val="0"/>
                          <w:marBottom w:val="0"/>
                          <w:divBdr>
                            <w:top w:val="none" w:sz="0" w:space="0" w:color="auto"/>
                            <w:left w:val="none" w:sz="0" w:space="0" w:color="auto"/>
                            <w:bottom w:val="none" w:sz="0" w:space="0" w:color="auto"/>
                            <w:right w:val="none" w:sz="0" w:space="0" w:color="auto"/>
                          </w:divBdr>
                        </w:div>
                      </w:divsChild>
                    </w:div>
                    <w:div w:id="1398939499">
                      <w:marLeft w:val="0"/>
                      <w:marRight w:val="0"/>
                      <w:marTop w:val="0"/>
                      <w:marBottom w:val="0"/>
                      <w:divBdr>
                        <w:top w:val="single" w:sz="6" w:space="0" w:color="CCCCCC"/>
                        <w:left w:val="none" w:sz="0" w:space="0" w:color="auto"/>
                        <w:bottom w:val="single" w:sz="6" w:space="0" w:color="CCCCCC"/>
                        <w:right w:val="none" w:sz="0" w:space="0" w:color="auto"/>
                      </w:divBdr>
                      <w:divsChild>
                        <w:div w:id="1809781717">
                          <w:marLeft w:val="0"/>
                          <w:marRight w:val="0"/>
                          <w:marTop w:val="0"/>
                          <w:marBottom w:val="0"/>
                          <w:divBdr>
                            <w:top w:val="none" w:sz="0" w:space="0" w:color="auto"/>
                            <w:left w:val="none" w:sz="0" w:space="0" w:color="auto"/>
                            <w:bottom w:val="none" w:sz="0" w:space="0" w:color="auto"/>
                            <w:right w:val="none" w:sz="0" w:space="0" w:color="auto"/>
                          </w:divBdr>
                        </w:div>
                      </w:divsChild>
                    </w:div>
                    <w:div w:id="1332106419">
                      <w:marLeft w:val="0"/>
                      <w:marRight w:val="0"/>
                      <w:marTop w:val="0"/>
                      <w:marBottom w:val="0"/>
                      <w:divBdr>
                        <w:top w:val="single" w:sz="6" w:space="0" w:color="CCCCCC"/>
                        <w:left w:val="none" w:sz="0" w:space="0" w:color="auto"/>
                        <w:bottom w:val="single" w:sz="6" w:space="0" w:color="CCCCCC"/>
                        <w:right w:val="none" w:sz="0" w:space="0" w:color="auto"/>
                      </w:divBdr>
                      <w:divsChild>
                        <w:div w:id="1559780914">
                          <w:marLeft w:val="0"/>
                          <w:marRight w:val="0"/>
                          <w:marTop w:val="0"/>
                          <w:marBottom w:val="0"/>
                          <w:divBdr>
                            <w:top w:val="none" w:sz="0" w:space="0" w:color="auto"/>
                            <w:left w:val="none" w:sz="0" w:space="0" w:color="auto"/>
                            <w:bottom w:val="none" w:sz="0" w:space="0" w:color="auto"/>
                            <w:right w:val="none" w:sz="0" w:space="0" w:color="auto"/>
                          </w:divBdr>
                        </w:div>
                      </w:divsChild>
                    </w:div>
                    <w:div w:id="1327902932">
                      <w:marLeft w:val="0"/>
                      <w:marRight w:val="0"/>
                      <w:marTop w:val="0"/>
                      <w:marBottom w:val="0"/>
                      <w:divBdr>
                        <w:top w:val="single" w:sz="6" w:space="0" w:color="CCCCCC"/>
                        <w:left w:val="none" w:sz="0" w:space="0" w:color="auto"/>
                        <w:bottom w:val="single" w:sz="6" w:space="0" w:color="CCCCCC"/>
                        <w:right w:val="none" w:sz="0" w:space="0" w:color="auto"/>
                      </w:divBdr>
                      <w:divsChild>
                        <w:div w:id="1780753092">
                          <w:marLeft w:val="0"/>
                          <w:marRight w:val="0"/>
                          <w:marTop w:val="0"/>
                          <w:marBottom w:val="0"/>
                          <w:divBdr>
                            <w:top w:val="none" w:sz="0" w:space="0" w:color="auto"/>
                            <w:left w:val="none" w:sz="0" w:space="0" w:color="auto"/>
                            <w:bottom w:val="none" w:sz="0" w:space="0" w:color="auto"/>
                            <w:right w:val="none" w:sz="0" w:space="0" w:color="auto"/>
                          </w:divBdr>
                        </w:div>
                      </w:divsChild>
                    </w:div>
                    <w:div w:id="1832405486">
                      <w:marLeft w:val="0"/>
                      <w:marRight w:val="0"/>
                      <w:marTop w:val="0"/>
                      <w:marBottom w:val="0"/>
                      <w:divBdr>
                        <w:top w:val="single" w:sz="6" w:space="0" w:color="CCCCCC"/>
                        <w:left w:val="none" w:sz="0" w:space="0" w:color="auto"/>
                        <w:bottom w:val="single" w:sz="6" w:space="0" w:color="CCCCCC"/>
                        <w:right w:val="none" w:sz="0" w:space="0" w:color="auto"/>
                      </w:divBdr>
                      <w:divsChild>
                        <w:div w:id="1044259992">
                          <w:marLeft w:val="0"/>
                          <w:marRight w:val="0"/>
                          <w:marTop w:val="0"/>
                          <w:marBottom w:val="0"/>
                          <w:divBdr>
                            <w:top w:val="none" w:sz="0" w:space="0" w:color="auto"/>
                            <w:left w:val="none" w:sz="0" w:space="0" w:color="auto"/>
                            <w:bottom w:val="none" w:sz="0" w:space="0" w:color="auto"/>
                            <w:right w:val="none" w:sz="0" w:space="0" w:color="auto"/>
                          </w:divBdr>
                        </w:div>
                      </w:divsChild>
                    </w:div>
                    <w:div w:id="1090545178">
                      <w:marLeft w:val="0"/>
                      <w:marRight w:val="0"/>
                      <w:marTop w:val="0"/>
                      <w:marBottom w:val="0"/>
                      <w:divBdr>
                        <w:top w:val="single" w:sz="6" w:space="0" w:color="CCCCCC"/>
                        <w:left w:val="none" w:sz="0" w:space="0" w:color="auto"/>
                        <w:bottom w:val="single" w:sz="6" w:space="0" w:color="CCCCCC"/>
                        <w:right w:val="none" w:sz="0" w:space="0" w:color="auto"/>
                      </w:divBdr>
                      <w:divsChild>
                        <w:div w:id="1420831842">
                          <w:marLeft w:val="0"/>
                          <w:marRight w:val="0"/>
                          <w:marTop w:val="0"/>
                          <w:marBottom w:val="0"/>
                          <w:divBdr>
                            <w:top w:val="none" w:sz="0" w:space="0" w:color="auto"/>
                            <w:left w:val="none" w:sz="0" w:space="0" w:color="auto"/>
                            <w:bottom w:val="none" w:sz="0" w:space="0" w:color="auto"/>
                            <w:right w:val="none" w:sz="0" w:space="0" w:color="auto"/>
                          </w:divBdr>
                        </w:div>
                      </w:divsChild>
                    </w:div>
                    <w:div w:id="2092700661">
                      <w:marLeft w:val="0"/>
                      <w:marRight w:val="0"/>
                      <w:marTop w:val="0"/>
                      <w:marBottom w:val="0"/>
                      <w:divBdr>
                        <w:top w:val="single" w:sz="6" w:space="0" w:color="CCCCCC"/>
                        <w:left w:val="none" w:sz="0" w:space="0" w:color="auto"/>
                        <w:bottom w:val="single" w:sz="6" w:space="0" w:color="CCCCCC"/>
                        <w:right w:val="none" w:sz="0" w:space="0" w:color="auto"/>
                      </w:divBdr>
                      <w:divsChild>
                        <w:div w:id="440229701">
                          <w:marLeft w:val="0"/>
                          <w:marRight w:val="0"/>
                          <w:marTop w:val="0"/>
                          <w:marBottom w:val="0"/>
                          <w:divBdr>
                            <w:top w:val="none" w:sz="0" w:space="0" w:color="auto"/>
                            <w:left w:val="none" w:sz="0" w:space="0" w:color="auto"/>
                            <w:bottom w:val="none" w:sz="0" w:space="0" w:color="auto"/>
                            <w:right w:val="none" w:sz="0" w:space="0" w:color="auto"/>
                          </w:divBdr>
                        </w:div>
                      </w:divsChild>
                    </w:div>
                    <w:div w:id="501698316">
                      <w:marLeft w:val="0"/>
                      <w:marRight w:val="0"/>
                      <w:marTop w:val="0"/>
                      <w:marBottom w:val="0"/>
                      <w:divBdr>
                        <w:top w:val="single" w:sz="6" w:space="0" w:color="CCCCCC"/>
                        <w:left w:val="none" w:sz="0" w:space="0" w:color="auto"/>
                        <w:bottom w:val="single" w:sz="6" w:space="0" w:color="CCCCCC"/>
                        <w:right w:val="none" w:sz="0" w:space="0" w:color="auto"/>
                      </w:divBdr>
                      <w:divsChild>
                        <w:div w:id="8061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7342">
      <w:bodyDiv w:val="1"/>
      <w:marLeft w:val="0"/>
      <w:marRight w:val="0"/>
      <w:marTop w:val="0"/>
      <w:marBottom w:val="0"/>
      <w:divBdr>
        <w:top w:val="none" w:sz="0" w:space="0" w:color="auto"/>
        <w:left w:val="none" w:sz="0" w:space="0" w:color="auto"/>
        <w:bottom w:val="none" w:sz="0" w:space="0" w:color="auto"/>
        <w:right w:val="none" w:sz="0" w:space="0" w:color="auto"/>
      </w:divBdr>
    </w:div>
    <w:div w:id="1522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Barker</dc:creator>
  <cp:keywords/>
  <dc:description/>
  <cp:lastModifiedBy>Susan Barker</cp:lastModifiedBy>
  <cp:revision>19</cp:revision>
  <dcterms:created xsi:type="dcterms:W3CDTF">2022-03-01T13:54:00Z</dcterms:created>
  <dcterms:modified xsi:type="dcterms:W3CDTF">2022-03-01T16:37:00Z</dcterms:modified>
</cp:coreProperties>
</file>